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1D" w:rsidRDefault="00E96D1D" w:rsidP="00E96D1D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Российская Федерация</w:t>
      </w:r>
    </w:p>
    <w:p w:rsidR="00E96D1D" w:rsidRPr="007C1254" w:rsidRDefault="00E96D1D" w:rsidP="00E96D1D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7C1254">
        <w:rPr>
          <w:rFonts w:ascii="Georgia" w:hAnsi="Georgia"/>
          <w:b/>
          <w:sz w:val="24"/>
          <w:szCs w:val="24"/>
        </w:rPr>
        <w:t>АКЦИОНЕРНО</w:t>
      </w:r>
      <w:r>
        <w:rPr>
          <w:rFonts w:ascii="Georgia" w:hAnsi="Georgia"/>
          <w:b/>
          <w:sz w:val="24"/>
          <w:szCs w:val="24"/>
        </w:rPr>
        <w:t>Е</w:t>
      </w:r>
      <w:r w:rsidRPr="007C1254">
        <w:rPr>
          <w:rFonts w:ascii="Georgia" w:hAnsi="Georgia"/>
          <w:b/>
          <w:sz w:val="24"/>
          <w:szCs w:val="24"/>
        </w:rPr>
        <w:t xml:space="preserve"> ОБЩЕСТВ</w:t>
      </w:r>
      <w:r>
        <w:rPr>
          <w:rFonts w:ascii="Georgia" w:hAnsi="Georgia"/>
          <w:b/>
          <w:sz w:val="24"/>
          <w:szCs w:val="24"/>
        </w:rPr>
        <w:t>О</w:t>
      </w:r>
      <w:r w:rsidRPr="007C1254">
        <w:rPr>
          <w:rFonts w:ascii="Georgia" w:hAnsi="Georgia"/>
          <w:b/>
          <w:sz w:val="24"/>
          <w:szCs w:val="24"/>
        </w:rPr>
        <w:t xml:space="preserve"> ПО ДОБЫЧЕ, ПЕРЕРАБОТКЕ УГЛЯ И СТРОИТЕЛЬСТВУ ШАХТ – УГОЛЬНОЙ КОМПАНИИ </w:t>
      </w:r>
    </w:p>
    <w:p w:rsidR="00E96D1D" w:rsidRDefault="00E96D1D" w:rsidP="00E96D1D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sz w:val="76"/>
          <w:szCs w:val="76"/>
        </w:rPr>
      </w:pPr>
      <w:r w:rsidRPr="007C1254">
        <w:rPr>
          <w:rFonts w:ascii="Georgia" w:hAnsi="Georgia"/>
          <w:b/>
          <w:sz w:val="76"/>
          <w:szCs w:val="76"/>
        </w:rPr>
        <w:t>«ДОНСКОЙ УГОЛЬ»</w:t>
      </w:r>
    </w:p>
    <w:p w:rsidR="00E96D1D" w:rsidRPr="00956ECC" w:rsidRDefault="00E96D1D" w:rsidP="00E96D1D">
      <w:pPr>
        <w:spacing w:after="0" w:line="240" w:lineRule="auto"/>
        <w:jc w:val="center"/>
        <w:rPr>
          <w:rFonts w:ascii="Georgia" w:hAnsi="Georgia"/>
          <w:sz w:val="16"/>
          <w:szCs w:val="16"/>
        </w:rPr>
      </w:pPr>
      <w:r w:rsidRPr="00956ECC">
        <w:rPr>
          <w:rFonts w:ascii="Georgia" w:hAnsi="Georgia"/>
          <w:sz w:val="16"/>
          <w:szCs w:val="16"/>
        </w:rPr>
        <w:t xml:space="preserve">Сведения, содержащиеся в ЕГРЮЛ, - Адрес (место нахождения): 346316, Ростовская область, </w:t>
      </w:r>
      <w:proofErr w:type="spellStart"/>
      <w:r w:rsidRPr="00956ECC">
        <w:rPr>
          <w:rFonts w:ascii="Georgia" w:hAnsi="Georgia"/>
          <w:sz w:val="16"/>
          <w:szCs w:val="16"/>
        </w:rPr>
        <w:t>Красносулинский</w:t>
      </w:r>
      <w:proofErr w:type="spellEnd"/>
      <w:r w:rsidRPr="00956ECC">
        <w:rPr>
          <w:rFonts w:ascii="Georgia" w:hAnsi="Georgia"/>
          <w:sz w:val="16"/>
          <w:szCs w:val="16"/>
        </w:rPr>
        <w:t xml:space="preserve"> район, Михайловское сельское поселение, поселок Молодежный, улица Степная, здание 5, строение 1, этаж 1, помещение 1. </w:t>
      </w:r>
    </w:p>
    <w:p w:rsidR="00E96D1D" w:rsidRDefault="00E96D1D" w:rsidP="00E96D1D">
      <w:pPr>
        <w:spacing w:after="0" w:line="240" w:lineRule="auto"/>
        <w:jc w:val="center"/>
        <w:rPr>
          <w:rFonts w:ascii="Georgia" w:hAnsi="Georgia"/>
          <w:sz w:val="16"/>
          <w:szCs w:val="16"/>
        </w:rPr>
      </w:pPr>
      <w:r w:rsidRPr="00956ECC">
        <w:rPr>
          <w:rFonts w:ascii="Georgia" w:hAnsi="Georgia"/>
          <w:sz w:val="16"/>
          <w:szCs w:val="16"/>
        </w:rPr>
        <w:t xml:space="preserve">ОГРН: 1026102769824. Дата присвоения ОГРН: 20.08.2002. ИНН: 6155008444. КПП: 614801001. </w:t>
      </w:r>
    </w:p>
    <w:p w:rsidR="00E96D1D" w:rsidRPr="00956ECC" w:rsidRDefault="00E96D1D" w:rsidP="00E96D1D">
      <w:pPr>
        <w:spacing w:after="0" w:line="240" w:lineRule="auto"/>
        <w:jc w:val="center"/>
        <w:rPr>
          <w:rFonts w:ascii="Georgia" w:hAnsi="Georgia"/>
          <w:sz w:val="16"/>
          <w:szCs w:val="16"/>
        </w:rPr>
      </w:pPr>
      <w:r w:rsidRPr="00956ECC">
        <w:rPr>
          <w:rFonts w:ascii="Georgia" w:hAnsi="Georgia"/>
          <w:sz w:val="16"/>
          <w:szCs w:val="16"/>
        </w:rPr>
        <w:t xml:space="preserve">Единоличный исполнительный орган – генеральный директор: </w:t>
      </w:r>
      <w:proofErr w:type="spellStart"/>
      <w:r w:rsidRPr="00956ECC">
        <w:rPr>
          <w:rFonts w:ascii="Georgia" w:hAnsi="Georgia"/>
          <w:sz w:val="16"/>
          <w:szCs w:val="16"/>
        </w:rPr>
        <w:t>Циминтия</w:t>
      </w:r>
      <w:proofErr w:type="spellEnd"/>
      <w:r w:rsidRPr="00956ECC">
        <w:rPr>
          <w:rFonts w:ascii="Georgia" w:hAnsi="Georgia"/>
          <w:sz w:val="16"/>
          <w:szCs w:val="16"/>
        </w:rPr>
        <w:t xml:space="preserve"> Артур Константинович</w:t>
      </w:r>
      <w:r>
        <w:rPr>
          <w:rFonts w:ascii="Georgia" w:hAnsi="Georgia"/>
          <w:sz w:val="16"/>
          <w:szCs w:val="16"/>
        </w:rPr>
        <w:t>.</w:t>
      </w:r>
    </w:p>
    <w:p w:rsidR="00B240D6" w:rsidRDefault="00B240D6" w:rsidP="00345826">
      <w:pPr>
        <w:spacing w:after="0" w:line="240" w:lineRule="auto"/>
        <w:ind w:left="4956" w:firstLine="708"/>
        <w:jc w:val="right"/>
        <w:rPr>
          <w:rFonts w:ascii="Georgia" w:hAnsi="Georgia"/>
          <w:b/>
          <w:sz w:val="18"/>
          <w:szCs w:val="18"/>
        </w:rPr>
      </w:pPr>
    </w:p>
    <w:p w:rsidR="00FC1D38" w:rsidRPr="00345826" w:rsidRDefault="00F30903" w:rsidP="00345826">
      <w:pPr>
        <w:spacing w:after="0" w:line="240" w:lineRule="auto"/>
        <w:ind w:left="4956" w:firstLine="708"/>
        <w:jc w:val="right"/>
        <w:rPr>
          <w:rFonts w:ascii="Georgia" w:hAnsi="Georgia"/>
          <w:b/>
          <w:sz w:val="18"/>
          <w:szCs w:val="18"/>
        </w:rPr>
      </w:pPr>
      <w:r w:rsidRPr="00345826">
        <w:rPr>
          <w:rFonts w:ascii="Georgia" w:hAnsi="Georgia"/>
          <w:b/>
          <w:sz w:val="18"/>
          <w:szCs w:val="18"/>
        </w:rPr>
        <w:t>Приложение №1</w:t>
      </w:r>
      <w:r w:rsidR="00345826">
        <w:rPr>
          <w:rFonts w:ascii="Georgia" w:hAnsi="Georgia"/>
          <w:b/>
          <w:sz w:val="18"/>
          <w:szCs w:val="18"/>
        </w:rPr>
        <w:t xml:space="preserve"> к Протоколу заседания Совета директоров от 12.0</w:t>
      </w:r>
      <w:r w:rsidR="00E96D1D">
        <w:rPr>
          <w:rFonts w:ascii="Georgia" w:hAnsi="Georgia"/>
          <w:b/>
          <w:sz w:val="18"/>
          <w:szCs w:val="18"/>
        </w:rPr>
        <w:t>5</w:t>
      </w:r>
      <w:r w:rsidR="00345826">
        <w:rPr>
          <w:rFonts w:ascii="Georgia" w:hAnsi="Georgia"/>
          <w:b/>
          <w:sz w:val="18"/>
          <w:szCs w:val="18"/>
        </w:rPr>
        <w:t>.2025 года</w:t>
      </w:r>
    </w:p>
    <w:p w:rsidR="00B240D6" w:rsidRDefault="00B240D6" w:rsidP="00303880">
      <w:pPr>
        <w:spacing w:after="0" w:line="240" w:lineRule="auto"/>
        <w:jc w:val="center"/>
        <w:rPr>
          <w:rFonts w:ascii="Georgia" w:hAnsi="Georgia"/>
          <w:b/>
          <w:sz w:val="18"/>
          <w:szCs w:val="18"/>
        </w:rPr>
      </w:pPr>
    </w:p>
    <w:p w:rsidR="00586C8C" w:rsidRPr="00345826" w:rsidRDefault="00586C8C" w:rsidP="00303880">
      <w:pPr>
        <w:spacing w:after="0" w:line="240" w:lineRule="auto"/>
        <w:jc w:val="center"/>
        <w:rPr>
          <w:rFonts w:ascii="Georgia" w:hAnsi="Georgia"/>
          <w:b/>
          <w:sz w:val="18"/>
          <w:szCs w:val="18"/>
        </w:rPr>
      </w:pPr>
      <w:r w:rsidRPr="00345826">
        <w:rPr>
          <w:rFonts w:ascii="Georgia" w:hAnsi="Georgia"/>
          <w:b/>
          <w:sz w:val="18"/>
          <w:szCs w:val="18"/>
        </w:rPr>
        <w:t>Сообщение</w:t>
      </w:r>
      <w:r w:rsidR="00B240D6">
        <w:rPr>
          <w:rFonts w:ascii="Georgia" w:hAnsi="Georgia"/>
          <w:b/>
          <w:sz w:val="18"/>
          <w:szCs w:val="18"/>
        </w:rPr>
        <w:t xml:space="preserve"> </w:t>
      </w:r>
      <w:r w:rsidRPr="00345826">
        <w:rPr>
          <w:rFonts w:ascii="Georgia" w:hAnsi="Georgia"/>
          <w:b/>
          <w:sz w:val="18"/>
          <w:szCs w:val="18"/>
        </w:rPr>
        <w:t xml:space="preserve">о проведении годового </w:t>
      </w:r>
      <w:r w:rsidR="00BD713B" w:rsidRPr="00345826">
        <w:rPr>
          <w:rFonts w:ascii="Georgia" w:hAnsi="Georgia"/>
          <w:b/>
          <w:sz w:val="18"/>
          <w:szCs w:val="18"/>
        </w:rPr>
        <w:t xml:space="preserve">заседания </w:t>
      </w:r>
      <w:r w:rsidRPr="00345826">
        <w:rPr>
          <w:rFonts w:ascii="Georgia" w:hAnsi="Georgia"/>
          <w:b/>
          <w:sz w:val="18"/>
          <w:szCs w:val="18"/>
        </w:rPr>
        <w:t>общего собрания акционеров</w:t>
      </w:r>
      <w:r w:rsidR="00BD713B" w:rsidRPr="00345826">
        <w:rPr>
          <w:rFonts w:ascii="Georgia" w:hAnsi="Georgia"/>
          <w:b/>
          <w:sz w:val="18"/>
          <w:szCs w:val="18"/>
        </w:rPr>
        <w:t xml:space="preserve"> Общества</w:t>
      </w:r>
    </w:p>
    <w:p w:rsidR="00FC1D38" w:rsidRPr="00345826" w:rsidRDefault="00FC1D38" w:rsidP="00303880">
      <w:pPr>
        <w:spacing w:after="0" w:line="240" w:lineRule="auto"/>
        <w:ind w:firstLine="720"/>
        <w:jc w:val="both"/>
        <w:outlineLvl w:val="0"/>
        <w:rPr>
          <w:rFonts w:ascii="Georgia" w:hAnsi="Georgia"/>
          <w:b/>
          <w:sz w:val="18"/>
          <w:szCs w:val="18"/>
        </w:rPr>
      </w:pPr>
    </w:p>
    <w:p w:rsidR="00E96D1D" w:rsidRDefault="00586C8C" w:rsidP="00E96D1D">
      <w:pPr>
        <w:spacing w:after="0" w:line="240" w:lineRule="auto"/>
        <w:ind w:firstLine="720"/>
        <w:jc w:val="both"/>
        <w:outlineLvl w:val="0"/>
        <w:rPr>
          <w:rFonts w:ascii="Georgia" w:hAnsi="Georgia"/>
          <w:sz w:val="18"/>
          <w:szCs w:val="18"/>
        </w:rPr>
      </w:pPr>
      <w:proofErr w:type="gramStart"/>
      <w:r w:rsidRPr="00345826">
        <w:rPr>
          <w:rFonts w:ascii="Georgia" w:hAnsi="Georgia"/>
          <w:sz w:val="18"/>
          <w:szCs w:val="18"/>
        </w:rPr>
        <w:t xml:space="preserve">Совет директоров </w:t>
      </w:r>
      <w:r w:rsidR="00E96D1D" w:rsidRPr="00E96D1D">
        <w:rPr>
          <w:rFonts w:ascii="Georgia" w:hAnsi="Georgia"/>
          <w:sz w:val="18"/>
          <w:szCs w:val="18"/>
        </w:rPr>
        <w:t>АКЦИОНЕРНО</w:t>
      </w:r>
      <w:r w:rsidR="00E96D1D">
        <w:rPr>
          <w:rFonts w:ascii="Georgia" w:hAnsi="Georgia"/>
          <w:sz w:val="18"/>
          <w:szCs w:val="18"/>
        </w:rPr>
        <w:t>ГО</w:t>
      </w:r>
      <w:r w:rsidR="00E96D1D" w:rsidRPr="00E96D1D">
        <w:rPr>
          <w:rFonts w:ascii="Georgia" w:hAnsi="Georgia"/>
          <w:sz w:val="18"/>
          <w:szCs w:val="18"/>
        </w:rPr>
        <w:t xml:space="preserve"> ОБЩЕСТВ</w:t>
      </w:r>
      <w:r w:rsidR="00E96D1D">
        <w:rPr>
          <w:rFonts w:ascii="Georgia" w:hAnsi="Georgia"/>
          <w:sz w:val="18"/>
          <w:szCs w:val="18"/>
        </w:rPr>
        <w:t>А</w:t>
      </w:r>
      <w:r w:rsidR="00E96D1D" w:rsidRPr="00E96D1D">
        <w:rPr>
          <w:rFonts w:ascii="Georgia" w:hAnsi="Georgia"/>
          <w:sz w:val="18"/>
          <w:szCs w:val="18"/>
        </w:rPr>
        <w:t xml:space="preserve"> ПО ДОБЫЧЕ, ПЕРЕРАБОТКЕ УГЛЯ И СТРОИТЕЛЬСТВУ ШАХТ – УГОЛЬНОЙ КОМПАНИИ «ДОНСКОЙ УГОЛЬ»</w:t>
      </w:r>
      <w:r w:rsidR="00345826">
        <w:rPr>
          <w:rFonts w:ascii="Georgia" w:hAnsi="Georgia"/>
          <w:sz w:val="18"/>
          <w:szCs w:val="18"/>
        </w:rPr>
        <w:t xml:space="preserve"> </w:t>
      </w:r>
      <w:r w:rsidRPr="00345826">
        <w:rPr>
          <w:rFonts w:ascii="Georgia" w:hAnsi="Georgia"/>
          <w:sz w:val="18"/>
          <w:szCs w:val="18"/>
        </w:rPr>
        <w:t xml:space="preserve">сообщает о созыве годового </w:t>
      </w:r>
      <w:r w:rsidR="00BD713B" w:rsidRPr="00345826">
        <w:rPr>
          <w:rFonts w:ascii="Georgia" w:hAnsi="Georgia"/>
          <w:sz w:val="18"/>
          <w:szCs w:val="18"/>
        </w:rPr>
        <w:t xml:space="preserve">заседания </w:t>
      </w:r>
      <w:r w:rsidRPr="00345826">
        <w:rPr>
          <w:rFonts w:ascii="Georgia" w:hAnsi="Georgia"/>
          <w:sz w:val="18"/>
          <w:szCs w:val="18"/>
        </w:rPr>
        <w:t xml:space="preserve">общего собрания акционеров </w:t>
      </w:r>
      <w:r w:rsidR="00206BBE" w:rsidRPr="00345826">
        <w:rPr>
          <w:rFonts w:ascii="Georgia" w:hAnsi="Georgia"/>
          <w:sz w:val="18"/>
          <w:szCs w:val="18"/>
        </w:rPr>
        <w:t>А</w:t>
      </w:r>
      <w:r w:rsidR="00BD713B" w:rsidRPr="00345826">
        <w:rPr>
          <w:rFonts w:ascii="Georgia" w:hAnsi="Georgia"/>
          <w:sz w:val="18"/>
          <w:szCs w:val="18"/>
        </w:rPr>
        <w:t>КЦИОНЕРНОГО ОБЩЕСТВА</w:t>
      </w:r>
      <w:r w:rsidR="00206BBE" w:rsidRPr="00345826">
        <w:rPr>
          <w:rFonts w:ascii="Georgia" w:hAnsi="Georgia"/>
          <w:sz w:val="18"/>
          <w:szCs w:val="18"/>
        </w:rPr>
        <w:t xml:space="preserve"> </w:t>
      </w:r>
      <w:r w:rsidR="00E96D1D" w:rsidRPr="00E96D1D">
        <w:rPr>
          <w:rFonts w:ascii="Georgia" w:hAnsi="Georgia"/>
          <w:sz w:val="18"/>
          <w:szCs w:val="18"/>
        </w:rPr>
        <w:t>ПО ДОБЫЧЕ, ПЕРЕРАБОТКЕ УГЛЯ И СТРОИТЕЛЬСТВУ ШАХТ – УГОЛЬНОЙ КОМПАНИИ «ДОНСКОЙ УГОЛЬ»</w:t>
      </w:r>
      <w:r w:rsidRPr="00345826">
        <w:rPr>
          <w:rFonts w:ascii="Georgia" w:hAnsi="Georgia"/>
          <w:sz w:val="18"/>
          <w:szCs w:val="18"/>
        </w:rPr>
        <w:t xml:space="preserve"> (</w:t>
      </w:r>
      <w:r w:rsidR="00E96D1D" w:rsidRPr="00E96D1D">
        <w:rPr>
          <w:rFonts w:ascii="Georgia" w:hAnsi="Georgia"/>
          <w:sz w:val="18"/>
          <w:szCs w:val="18"/>
        </w:rPr>
        <w:t xml:space="preserve">Сведения, содержащиеся в ЕГРЮЛ, - Адрес (место нахождения): 346316, Ростовская область, </w:t>
      </w:r>
      <w:proofErr w:type="spellStart"/>
      <w:r w:rsidR="00E96D1D" w:rsidRPr="00E96D1D">
        <w:rPr>
          <w:rFonts w:ascii="Georgia" w:hAnsi="Georgia"/>
          <w:sz w:val="18"/>
          <w:szCs w:val="18"/>
        </w:rPr>
        <w:t>Красносулинский</w:t>
      </w:r>
      <w:proofErr w:type="spellEnd"/>
      <w:r w:rsidR="00E96D1D" w:rsidRPr="00E96D1D">
        <w:rPr>
          <w:rFonts w:ascii="Georgia" w:hAnsi="Georgia"/>
          <w:sz w:val="18"/>
          <w:szCs w:val="18"/>
        </w:rPr>
        <w:t xml:space="preserve"> район, Михайловское сельское поселение, поселок Молодежный, улица Степная, здание 5, строение 1, этаж</w:t>
      </w:r>
      <w:proofErr w:type="gramEnd"/>
      <w:r w:rsidR="00E96D1D" w:rsidRPr="00E96D1D">
        <w:rPr>
          <w:rFonts w:ascii="Georgia" w:hAnsi="Georgia"/>
          <w:sz w:val="18"/>
          <w:szCs w:val="18"/>
        </w:rPr>
        <w:t xml:space="preserve"> 1, помещение 1. ОГРН: 1026102769824. Дата присвоения ОГРН: 20.08.2002. ИНН: 6155008444. КПП: 614801001. Единоличный исполнительный орган – генеральный директор: </w:t>
      </w:r>
      <w:proofErr w:type="spellStart"/>
      <w:proofErr w:type="gramStart"/>
      <w:r w:rsidR="00E96D1D" w:rsidRPr="00E96D1D">
        <w:rPr>
          <w:rFonts w:ascii="Georgia" w:hAnsi="Georgia"/>
          <w:sz w:val="18"/>
          <w:szCs w:val="18"/>
        </w:rPr>
        <w:t>Циминтия</w:t>
      </w:r>
      <w:proofErr w:type="spellEnd"/>
      <w:r w:rsidR="00E96D1D" w:rsidRPr="00E96D1D">
        <w:rPr>
          <w:rFonts w:ascii="Georgia" w:hAnsi="Georgia"/>
          <w:sz w:val="18"/>
          <w:szCs w:val="18"/>
        </w:rPr>
        <w:t xml:space="preserve"> Артур Константинович</w:t>
      </w:r>
      <w:r w:rsidRPr="00345826">
        <w:rPr>
          <w:rFonts w:ascii="Georgia" w:hAnsi="Georgia"/>
          <w:sz w:val="18"/>
          <w:szCs w:val="18"/>
        </w:rPr>
        <w:t>)</w:t>
      </w:r>
      <w:r w:rsidR="00345826">
        <w:rPr>
          <w:rFonts w:ascii="Georgia" w:hAnsi="Georgia"/>
          <w:sz w:val="18"/>
          <w:szCs w:val="18"/>
        </w:rPr>
        <w:t>,</w:t>
      </w:r>
      <w:r w:rsidRPr="00345826">
        <w:rPr>
          <w:rFonts w:ascii="Georgia" w:hAnsi="Georgia"/>
          <w:sz w:val="18"/>
          <w:szCs w:val="18"/>
        </w:rPr>
        <w:t xml:space="preserve"> </w:t>
      </w:r>
      <w:r w:rsidR="00345826" w:rsidRPr="00345826">
        <w:rPr>
          <w:rFonts w:ascii="Georgia" w:hAnsi="Georgia"/>
          <w:sz w:val="18"/>
          <w:szCs w:val="18"/>
        </w:rPr>
        <w:t>способ принятия решений общим собранием акционеров</w:t>
      </w:r>
      <w:r w:rsidR="00345826">
        <w:rPr>
          <w:rFonts w:ascii="Georgia" w:hAnsi="Georgia"/>
          <w:sz w:val="18"/>
          <w:szCs w:val="18"/>
        </w:rPr>
        <w:t xml:space="preserve"> –</w:t>
      </w:r>
      <w:r w:rsidRPr="00345826">
        <w:rPr>
          <w:rFonts w:ascii="Georgia" w:hAnsi="Georgia"/>
          <w:sz w:val="18"/>
          <w:szCs w:val="18"/>
        </w:rPr>
        <w:t xml:space="preserve"> </w:t>
      </w:r>
      <w:r w:rsidR="00BD713B" w:rsidRPr="00345826">
        <w:rPr>
          <w:rFonts w:ascii="Georgia" w:hAnsi="Georgia"/>
          <w:sz w:val="18"/>
          <w:szCs w:val="18"/>
        </w:rPr>
        <w:t>заседани</w:t>
      </w:r>
      <w:r w:rsidR="00345826">
        <w:rPr>
          <w:rFonts w:ascii="Georgia" w:hAnsi="Georgia"/>
          <w:sz w:val="18"/>
          <w:szCs w:val="18"/>
        </w:rPr>
        <w:t>е.</w:t>
      </w:r>
      <w:proofErr w:type="gramEnd"/>
      <w:r w:rsidR="00B240D6">
        <w:rPr>
          <w:rFonts w:ascii="Georgia" w:hAnsi="Georgia"/>
          <w:sz w:val="18"/>
          <w:szCs w:val="18"/>
        </w:rPr>
        <w:t xml:space="preserve"> Годовое заседание общего собрания акционеров Общества </w:t>
      </w:r>
      <w:r w:rsidRPr="00345826">
        <w:rPr>
          <w:rFonts w:ascii="Georgia" w:hAnsi="Georgia"/>
          <w:sz w:val="18"/>
          <w:szCs w:val="18"/>
        </w:rPr>
        <w:t>состоится «</w:t>
      </w:r>
      <w:r w:rsidR="00FD3065" w:rsidRPr="00345826">
        <w:rPr>
          <w:rFonts w:ascii="Georgia" w:hAnsi="Georgia"/>
          <w:sz w:val="18"/>
          <w:szCs w:val="18"/>
        </w:rPr>
        <w:t>1</w:t>
      </w:r>
      <w:r w:rsidR="00E96D1D">
        <w:rPr>
          <w:rFonts w:ascii="Georgia" w:hAnsi="Georgia"/>
          <w:sz w:val="18"/>
          <w:szCs w:val="18"/>
        </w:rPr>
        <w:t>7</w:t>
      </w:r>
      <w:r w:rsidRPr="00345826">
        <w:rPr>
          <w:rFonts w:ascii="Georgia" w:hAnsi="Georgia"/>
          <w:sz w:val="18"/>
          <w:szCs w:val="18"/>
        </w:rPr>
        <w:t xml:space="preserve">» </w:t>
      </w:r>
      <w:r w:rsidR="00E96D1D">
        <w:rPr>
          <w:rFonts w:ascii="Georgia" w:hAnsi="Georgia"/>
          <w:sz w:val="18"/>
          <w:szCs w:val="18"/>
        </w:rPr>
        <w:t>июня</w:t>
      </w:r>
      <w:r w:rsidRPr="00345826">
        <w:rPr>
          <w:rFonts w:ascii="Georgia" w:hAnsi="Georgia"/>
          <w:sz w:val="18"/>
          <w:szCs w:val="18"/>
        </w:rPr>
        <w:t xml:space="preserve"> 202</w:t>
      </w:r>
      <w:r w:rsidR="00FD3065" w:rsidRPr="00345826">
        <w:rPr>
          <w:rFonts w:ascii="Georgia" w:hAnsi="Georgia"/>
          <w:sz w:val="18"/>
          <w:szCs w:val="18"/>
        </w:rPr>
        <w:t>5</w:t>
      </w:r>
      <w:r w:rsidRPr="00345826">
        <w:rPr>
          <w:rFonts w:ascii="Georgia" w:hAnsi="Georgia"/>
          <w:sz w:val="18"/>
          <w:szCs w:val="18"/>
        </w:rPr>
        <w:t xml:space="preserve">  года в 1</w:t>
      </w:r>
      <w:r w:rsidR="00E96D1D">
        <w:rPr>
          <w:rFonts w:ascii="Georgia" w:hAnsi="Georgia"/>
          <w:sz w:val="18"/>
          <w:szCs w:val="18"/>
        </w:rPr>
        <w:t>0</w:t>
      </w:r>
      <w:r w:rsidRPr="00345826">
        <w:rPr>
          <w:rFonts w:ascii="Georgia" w:hAnsi="Georgia"/>
          <w:sz w:val="18"/>
          <w:szCs w:val="18"/>
        </w:rPr>
        <w:t xml:space="preserve"> часов 00 минут по московскому времени по адресу: </w:t>
      </w:r>
      <w:r w:rsidR="00E96D1D" w:rsidRPr="00E96D1D">
        <w:rPr>
          <w:rFonts w:ascii="Georgia" w:hAnsi="Georgia"/>
          <w:sz w:val="18"/>
          <w:szCs w:val="18"/>
        </w:rPr>
        <w:t xml:space="preserve">Российская Федерация, Ростовская область, </w:t>
      </w:r>
      <w:proofErr w:type="spellStart"/>
      <w:r w:rsidR="00E96D1D" w:rsidRPr="00E96D1D">
        <w:rPr>
          <w:rFonts w:ascii="Georgia" w:hAnsi="Georgia"/>
          <w:sz w:val="18"/>
          <w:szCs w:val="18"/>
        </w:rPr>
        <w:t>Красносулинский</w:t>
      </w:r>
      <w:proofErr w:type="spellEnd"/>
      <w:r w:rsidR="00E96D1D" w:rsidRPr="00E96D1D">
        <w:rPr>
          <w:rFonts w:ascii="Georgia" w:hAnsi="Georgia"/>
          <w:sz w:val="18"/>
          <w:szCs w:val="18"/>
        </w:rPr>
        <w:t xml:space="preserve"> район, Михайловское сельское поселение, в 2,35 км на восток от п. Молодежный, АБК шахты «</w:t>
      </w:r>
      <w:proofErr w:type="spellStart"/>
      <w:r w:rsidR="00E96D1D" w:rsidRPr="00E96D1D">
        <w:rPr>
          <w:rFonts w:ascii="Georgia" w:hAnsi="Georgia"/>
          <w:sz w:val="18"/>
          <w:szCs w:val="18"/>
        </w:rPr>
        <w:t>Обуховская</w:t>
      </w:r>
      <w:proofErr w:type="spellEnd"/>
      <w:r w:rsidR="00E96D1D" w:rsidRPr="00E96D1D">
        <w:rPr>
          <w:rFonts w:ascii="Georgia" w:hAnsi="Georgia"/>
          <w:sz w:val="18"/>
          <w:szCs w:val="18"/>
        </w:rPr>
        <w:t xml:space="preserve"> №1», территория АКЦИОНЕРНОГО ОБЩЕСТВА ПО ДОБЫЧЕ, ПЕРЕРАБОТКЕ УГЛЯ И СТРОИТЕЛЬСТВУ ШАХТ - УГОЛЬНАЯ КОМПАНИЯ "ДОНСКОЙ УГОЛЬ"</w:t>
      </w:r>
      <w:r w:rsidR="00E96D1D">
        <w:rPr>
          <w:rFonts w:ascii="Georgia" w:hAnsi="Georgia"/>
          <w:sz w:val="18"/>
          <w:szCs w:val="18"/>
        </w:rPr>
        <w:t>.</w:t>
      </w:r>
    </w:p>
    <w:p w:rsidR="00586C8C" w:rsidRPr="00B240D6" w:rsidRDefault="00586C8C" w:rsidP="00303880">
      <w:pPr>
        <w:spacing w:after="0" w:line="240" w:lineRule="auto"/>
        <w:ind w:firstLine="720"/>
        <w:jc w:val="both"/>
        <w:outlineLvl w:val="0"/>
        <w:rPr>
          <w:rFonts w:ascii="Georgia" w:hAnsi="Georgia"/>
          <w:sz w:val="18"/>
          <w:szCs w:val="18"/>
        </w:rPr>
      </w:pPr>
      <w:r w:rsidRPr="00B240D6">
        <w:rPr>
          <w:rFonts w:ascii="Georgia" w:hAnsi="Georgia"/>
          <w:sz w:val="18"/>
          <w:szCs w:val="18"/>
        </w:rPr>
        <w:t xml:space="preserve">На повестку дня годового </w:t>
      </w:r>
      <w:r w:rsidR="00BD713B" w:rsidRPr="00B240D6">
        <w:rPr>
          <w:rFonts w:ascii="Georgia" w:hAnsi="Georgia"/>
          <w:sz w:val="18"/>
          <w:szCs w:val="18"/>
        </w:rPr>
        <w:t xml:space="preserve">заседания </w:t>
      </w:r>
      <w:r w:rsidRPr="00B240D6">
        <w:rPr>
          <w:rFonts w:ascii="Georgia" w:hAnsi="Georgia"/>
          <w:sz w:val="18"/>
          <w:szCs w:val="18"/>
        </w:rPr>
        <w:t xml:space="preserve">общего собрания </w:t>
      </w:r>
      <w:r w:rsidR="00BD713B" w:rsidRPr="00B240D6">
        <w:rPr>
          <w:rFonts w:ascii="Georgia" w:hAnsi="Georgia"/>
          <w:sz w:val="18"/>
          <w:szCs w:val="18"/>
        </w:rPr>
        <w:t xml:space="preserve">акционеров </w:t>
      </w:r>
      <w:r w:rsidR="004627BD" w:rsidRPr="00B240D6">
        <w:rPr>
          <w:rFonts w:ascii="Georgia" w:hAnsi="Georgia"/>
          <w:sz w:val="18"/>
          <w:szCs w:val="18"/>
        </w:rPr>
        <w:t>Общества,</w:t>
      </w:r>
      <w:r w:rsidRPr="00B240D6">
        <w:rPr>
          <w:rFonts w:ascii="Georgia" w:hAnsi="Georgia"/>
          <w:bCs/>
          <w:iCs/>
          <w:sz w:val="18"/>
          <w:szCs w:val="18"/>
        </w:rPr>
        <w:t xml:space="preserve"> </w:t>
      </w:r>
      <w:r w:rsidRPr="00B240D6">
        <w:rPr>
          <w:rFonts w:ascii="Georgia" w:hAnsi="Georgia"/>
          <w:sz w:val="18"/>
          <w:szCs w:val="18"/>
        </w:rPr>
        <w:t>вынесены следующие вопросы:</w:t>
      </w:r>
    </w:p>
    <w:p w:rsidR="00844AAF" w:rsidRPr="00B240D6" w:rsidRDefault="00844AAF" w:rsidP="00844AAF">
      <w:pPr>
        <w:pStyle w:val="a4"/>
        <w:widowControl w:val="0"/>
        <w:numPr>
          <w:ilvl w:val="0"/>
          <w:numId w:val="5"/>
        </w:numPr>
        <w:spacing w:after="0" w:line="240" w:lineRule="auto"/>
        <w:jc w:val="both"/>
        <w:outlineLvl w:val="0"/>
        <w:rPr>
          <w:rFonts w:ascii="Georgia" w:hAnsi="Georgia"/>
          <w:sz w:val="18"/>
          <w:szCs w:val="18"/>
        </w:rPr>
      </w:pPr>
      <w:r w:rsidRPr="00B240D6">
        <w:rPr>
          <w:rFonts w:ascii="Georgia" w:hAnsi="Georgia"/>
          <w:sz w:val="18"/>
          <w:szCs w:val="18"/>
        </w:rPr>
        <w:t>Утверждение годового отчета, годовой бухгалтерской (финансовой) отчетности Общества за 202</w:t>
      </w:r>
      <w:r w:rsidR="00FD3065" w:rsidRPr="00B240D6">
        <w:rPr>
          <w:rFonts w:ascii="Georgia" w:hAnsi="Georgia"/>
          <w:sz w:val="18"/>
          <w:szCs w:val="18"/>
        </w:rPr>
        <w:t>4</w:t>
      </w:r>
      <w:r w:rsidRPr="00B240D6">
        <w:rPr>
          <w:rFonts w:ascii="Georgia" w:hAnsi="Georgia"/>
          <w:sz w:val="18"/>
          <w:szCs w:val="18"/>
        </w:rPr>
        <w:t xml:space="preserve"> год.</w:t>
      </w:r>
    </w:p>
    <w:p w:rsidR="00844AAF" w:rsidRPr="00B240D6" w:rsidRDefault="00844AAF" w:rsidP="00844AAF">
      <w:pPr>
        <w:pStyle w:val="a4"/>
        <w:widowControl w:val="0"/>
        <w:numPr>
          <w:ilvl w:val="0"/>
          <w:numId w:val="5"/>
        </w:numPr>
        <w:spacing w:after="0" w:line="240" w:lineRule="auto"/>
        <w:jc w:val="both"/>
        <w:outlineLvl w:val="0"/>
        <w:rPr>
          <w:rFonts w:ascii="Georgia" w:hAnsi="Georgia"/>
          <w:sz w:val="18"/>
          <w:szCs w:val="18"/>
        </w:rPr>
      </w:pPr>
      <w:r w:rsidRPr="00B240D6">
        <w:rPr>
          <w:rFonts w:ascii="Georgia" w:hAnsi="Georgia"/>
          <w:sz w:val="18"/>
          <w:szCs w:val="18"/>
        </w:rPr>
        <w:t xml:space="preserve">Распределение прибыли, в том числе выплата (объявление) дивидендов и распределение убытков </w:t>
      </w:r>
      <w:r w:rsidR="00BD713B" w:rsidRPr="00B240D6">
        <w:rPr>
          <w:rFonts w:ascii="Georgia" w:hAnsi="Georgia"/>
          <w:sz w:val="18"/>
          <w:szCs w:val="18"/>
        </w:rPr>
        <w:t xml:space="preserve">Общества </w:t>
      </w:r>
      <w:r w:rsidRPr="00B240D6">
        <w:rPr>
          <w:rFonts w:ascii="Georgia" w:hAnsi="Georgia"/>
          <w:sz w:val="18"/>
          <w:szCs w:val="18"/>
        </w:rPr>
        <w:t>по результатам отчетного 202</w:t>
      </w:r>
      <w:r w:rsidR="00FD3065" w:rsidRPr="00B240D6">
        <w:rPr>
          <w:rFonts w:ascii="Georgia" w:hAnsi="Georgia"/>
          <w:sz w:val="18"/>
          <w:szCs w:val="18"/>
        </w:rPr>
        <w:t>4</w:t>
      </w:r>
      <w:r w:rsidRPr="00B240D6">
        <w:rPr>
          <w:rFonts w:ascii="Georgia" w:hAnsi="Georgia"/>
          <w:sz w:val="18"/>
          <w:szCs w:val="18"/>
        </w:rPr>
        <w:t xml:space="preserve"> года.</w:t>
      </w:r>
    </w:p>
    <w:p w:rsidR="00844AAF" w:rsidRPr="00B240D6" w:rsidRDefault="00844AAF" w:rsidP="00844AAF">
      <w:pPr>
        <w:pStyle w:val="a4"/>
        <w:widowControl w:val="0"/>
        <w:numPr>
          <w:ilvl w:val="0"/>
          <w:numId w:val="5"/>
        </w:numPr>
        <w:spacing w:after="0" w:line="240" w:lineRule="auto"/>
        <w:jc w:val="both"/>
        <w:outlineLvl w:val="0"/>
        <w:rPr>
          <w:rFonts w:ascii="Georgia" w:hAnsi="Georgia"/>
          <w:sz w:val="18"/>
          <w:szCs w:val="18"/>
        </w:rPr>
      </w:pPr>
      <w:r w:rsidRPr="00B240D6">
        <w:rPr>
          <w:rFonts w:ascii="Georgia" w:hAnsi="Georgia"/>
          <w:sz w:val="18"/>
          <w:szCs w:val="18"/>
        </w:rPr>
        <w:t>Избрание членов Ревизионной комиссии Общества.</w:t>
      </w:r>
    </w:p>
    <w:p w:rsidR="00844AAF" w:rsidRPr="00B240D6" w:rsidRDefault="00844AAF" w:rsidP="00844AAF">
      <w:pPr>
        <w:pStyle w:val="a4"/>
        <w:widowControl w:val="0"/>
        <w:numPr>
          <w:ilvl w:val="0"/>
          <w:numId w:val="5"/>
        </w:numPr>
        <w:spacing w:after="0" w:line="240" w:lineRule="auto"/>
        <w:jc w:val="both"/>
        <w:outlineLvl w:val="0"/>
        <w:rPr>
          <w:rFonts w:ascii="Georgia" w:hAnsi="Georgia"/>
          <w:sz w:val="18"/>
          <w:szCs w:val="18"/>
        </w:rPr>
      </w:pPr>
      <w:r w:rsidRPr="00B240D6">
        <w:rPr>
          <w:rFonts w:ascii="Georgia" w:hAnsi="Georgia"/>
          <w:sz w:val="18"/>
          <w:szCs w:val="18"/>
        </w:rPr>
        <w:t>Утверждение аудитора Общества.</w:t>
      </w:r>
    </w:p>
    <w:p w:rsidR="00844AAF" w:rsidRPr="00B240D6" w:rsidRDefault="00844AAF" w:rsidP="00844AAF">
      <w:pPr>
        <w:pStyle w:val="a4"/>
        <w:widowControl w:val="0"/>
        <w:numPr>
          <w:ilvl w:val="0"/>
          <w:numId w:val="5"/>
        </w:numPr>
        <w:spacing w:after="0" w:line="240" w:lineRule="auto"/>
        <w:jc w:val="both"/>
        <w:outlineLvl w:val="0"/>
        <w:rPr>
          <w:rFonts w:ascii="Georgia" w:hAnsi="Georgia"/>
          <w:sz w:val="18"/>
          <w:szCs w:val="18"/>
        </w:rPr>
      </w:pPr>
      <w:r w:rsidRPr="00B240D6">
        <w:rPr>
          <w:rFonts w:ascii="Georgia" w:hAnsi="Georgia"/>
          <w:sz w:val="18"/>
          <w:szCs w:val="18"/>
        </w:rPr>
        <w:t>Избрание членов Совета директоров Общества.</w:t>
      </w:r>
    </w:p>
    <w:p w:rsidR="00A6457F" w:rsidRPr="00345826" w:rsidRDefault="00586C8C" w:rsidP="00A6457F">
      <w:pPr>
        <w:spacing w:after="0" w:line="240" w:lineRule="auto"/>
        <w:ind w:firstLine="360"/>
        <w:jc w:val="both"/>
        <w:rPr>
          <w:rFonts w:ascii="Georgia" w:hAnsi="Georgia"/>
          <w:sz w:val="18"/>
          <w:szCs w:val="18"/>
        </w:rPr>
      </w:pPr>
      <w:proofErr w:type="gramStart"/>
      <w:r w:rsidRPr="00345826">
        <w:rPr>
          <w:rFonts w:ascii="Georgia" w:hAnsi="Georgia"/>
          <w:sz w:val="18"/>
          <w:szCs w:val="18"/>
        </w:rPr>
        <w:t xml:space="preserve">Регистрация акционеров </w:t>
      </w:r>
      <w:r w:rsidR="004627BD" w:rsidRPr="00345826">
        <w:rPr>
          <w:rFonts w:ascii="Georgia" w:hAnsi="Georgia"/>
          <w:sz w:val="18"/>
          <w:szCs w:val="18"/>
        </w:rPr>
        <w:t xml:space="preserve">Общества </w:t>
      </w:r>
      <w:r w:rsidRPr="00345826">
        <w:rPr>
          <w:rFonts w:ascii="Georgia" w:hAnsi="Georgia"/>
          <w:sz w:val="18"/>
          <w:szCs w:val="18"/>
        </w:rPr>
        <w:t xml:space="preserve">для участия в годовом </w:t>
      </w:r>
      <w:r w:rsidR="004627BD" w:rsidRPr="00345826">
        <w:rPr>
          <w:rFonts w:ascii="Georgia" w:hAnsi="Georgia"/>
          <w:sz w:val="18"/>
          <w:szCs w:val="18"/>
        </w:rPr>
        <w:t xml:space="preserve">заседании </w:t>
      </w:r>
      <w:r w:rsidRPr="00345826">
        <w:rPr>
          <w:rFonts w:ascii="Georgia" w:hAnsi="Georgia"/>
          <w:sz w:val="18"/>
          <w:szCs w:val="18"/>
        </w:rPr>
        <w:t>обще</w:t>
      </w:r>
      <w:r w:rsidR="00BD713B" w:rsidRPr="00345826">
        <w:rPr>
          <w:rFonts w:ascii="Georgia" w:hAnsi="Georgia"/>
          <w:sz w:val="18"/>
          <w:szCs w:val="18"/>
        </w:rPr>
        <w:t>го</w:t>
      </w:r>
      <w:r w:rsidRPr="00345826">
        <w:rPr>
          <w:rFonts w:ascii="Georgia" w:hAnsi="Georgia"/>
          <w:sz w:val="18"/>
          <w:szCs w:val="18"/>
        </w:rPr>
        <w:t xml:space="preserve"> собрани</w:t>
      </w:r>
      <w:r w:rsidR="00BD713B" w:rsidRPr="00345826">
        <w:rPr>
          <w:rFonts w:ascii="Georgia" w:hAnsi="Georgia"/>
          <w:sz w:val="18"/>
          <w:szCs w:val="18"/>
        </w:rPr>
        <w:t>я</w:t>
      </w:r>
      <w:r w:rsidRPr="00345826">
        <w:rPr>
          <w:rFonts w:ascii="Georgia" w:hAnsi="Georgia"/>
          <w:sz w:val="18"/>
          <w:szCs w:val="18"/>
        </w:rPr>
        <w:t xml:space="preserve"> акционеров </w:t>
      </w:r>
      <w:r w:rsidR="00BD713B" w:rsidRPr="00345826">
        <w:rPr>
          <w:rFonts w:ascii="Georgia" w:hAnsi="Georgia"/>
          <w:sz w:val="18"/>
          <w:szCs w:val="18"/>
        </w:rPr>
        <w:t xml:space="preserve">Общества </w:t>
      </w:r>
      <w:r w:rsidRPr="00345826">
        <w:rPr>
          <w:rFonts w:ascii="Georgia" w:hAnsi="Georgia"/>
          <w:sz w:val="18"/>
          <w:szCs w:val="18"/>
        </w:rPr>
        <w:t>будет осуществляться: «</w:t>
      </w:r>
      <w:r w:rsidR="00FD3065" w:rsidRPr="00345826">
        <w:rPr>
          <w:rFonts w:ascii="Georgia" w:hAnsi="Georgia"/>
          <w:sz w:val="18"/>
          <w:szCs w:val="18"/>
        </w:rPr>
        <w:t>1</w:t>
      </w:r>
      <w:r w:rsidR="00E96D1D">
        <w:rPr>
          <w:rFonts w:ascii="Georgia" w:hAnsi="Georgia"/>
          <w:sz w:val="18"/>
          <w:szCs w:val="18"/>
        </w:rPr>
        <w:t>7</w:t>
      </w:r>
      <w:r w:rsidR="00FC1D38" w:rsidRPr="00345826">
        <w:rPr>
          <w:rFonts w:ascii="Georgia" w:hAnsi="Georgia"/>
          <w:sz w:val="18"/>
          <w:szCs w:val="18"/>
        </w:rPr>
        <w:t>»</w:t>
      </w:r>
      <w:r w:rsidRPr="00345826">
        <w:rPr>
          <w:rFonts w:ascii="Georgia" w:hAnsi="Georgia"/>
          <w:sz w:val="18"/>
          <w:szCs w:val="18"/>
        </w:rPr>
        <w:t xml:space="preserve"> </w:t>
      </w:r>
      <w:r w:rsidR="00E96D1D">
        <w:rPr>
          <w:rFonts w:ascii="Georgia" w:hAnsi="Georgia"/>
          <w:sz w:val="18"/>
          <w:szCs w:val="18"/>
        </w:rPr>
        <w:t>июня</w:t>
      </w:r>
      <w:r w:rsidRPr="00345826">
        <w:rPr>
          <w:rFonts w:ascii="Georgia" w:hAnsi="Georgia"/>
          <w:sz w:val="18"/>
          <w:szCs w:val="18"/>
        </w:rPr>
        <w:t xml:space="preserve"> 202</w:t>
      </w:r>
      <w:r w:rsidR="00FD3065" w:rsidRPr="00345826">
        <w:rPr>
          <w:rFonts w:ascii="Georgia" w:hAnsi="Georgia"/>
          <w:sz w:val="18"/>
          <w:szCs w:val="18"/>
        </w:rPr>
        <w:t>5</w:t>
      </w:r>
      <w:r w:rsidRPr="00345826">
        <w:rPr>
          <w:rFonts w:ascii="Georgia" w:hAnsi="Georgia"/>
          <w:sz w:val="18"/>
          <w:szCs w:val="18"/>
        </w:rPr>
        <w:t xml:space="preserve"> года </w:t>
      </w:r>
      <w:r w:rsidR="00A6457F" w:rsidRPr="00345826">
        <w:rPr>
          <w:rFonts w:ascii="Georgia" w:hAnsi="Georgia"/>
          <w:sz w:val="18"/>
          <w:szCs w:val="18"/>
        </w:rPr>
        <w:t xml:space="preserve">с </w:t>
      </w:r>
      <w:r w:rsidR="00E96D1D">
        <w:rPr>
          <w:rFonts w:ascii="Georgia" w:hAnsi="Georgia"/>
          <w:sz w:val="18"/>
          <w:szCs w:val="18"/>
        </w:rPr>
        <w:t>09 часов 00 минут по московскому времени</w:t>
      </w:r>
      <w:r w:rsidR="00A6457F" w:rsidRPr="00345826">
        <w:rPr>
          <w:rFonts w:ascii="Georgia" w:hAnsi="Georgia"/>
          <w:sz w:val="18"/>
          <w:szCs w:val="18"/>
        </w:rPr>
        <w:t xml:space="preserve"> </w:t>
      </w:r>
      <w:r w:rsidR="00303880" w:rsidRPr="00345826">
        <w:rPr>
          <w:rFonts w:ascii="Georgia" w:hAnsi="Georgia"/>
          <w:sz w:val="18"/>
          <w:szCs w:val="18"/>
        </w:rPr>
        <w:t xml:space="preserve">до времени </w:t>
      </w:r>
      <w:r w:rsidR="00E96D1D">
        <w:rPr>
          <w:rFonts w:ascii="Georgia" w:hAnsi="Georgia"/>
          <w:sz w:val="18"/>
          <w:szCs w:val="18"/>
        </w:rPr>
        <w:t>начала</w:t>
      </w:r>
      <w:r w:rsidR="00303880" w:rsidRPr="00345826">
        <w:rPr>
          <w:rFonts w:ascii="Georgia" w:hAnsi="Georgia"/>
          <w:sz w:val="18"/>
          <w:szCs w:val="18"/>
        </w:rPr>
        <w:t xml:space="preserve"> проведения годового </w:t>
      </w:r>
      <w:r w:rsidR="00BD713B" w:rsidRPr="00345826">
        <w:rPr>
          <w:rFonts w:ascii="Georgia" w:hAnsi="Georgia"/>
          <w:sz w:val="18"/>
          <w:szCs w:val="18"/>
        </w:rPr>
        <w:t xml:space="preserve">заседания </w:t>
      </w:r>
      <w:r w:rsidR="00303880" w:rsidRPr="00345826">
        <w:rPr>
          <w:rFonts w:ascii="Georgia" w:hAnsi="Georgia"/>
          <w:sz w:val="18"/>
          <w:szCs w:val="18"/>
        </w:rPr>
        <w:t>общего собрания акционеров Общества</w:t>
      </w:r>
      <w:r w:rsidR="004B79EB" w:rsidRPr="00345826">
        <w:rPr>
          <w:rFonts w:ascii="Georgia" w:hAnsi="Georgia"/>
          <w:sz w:val="18"/>
          <w:szCs w:val="18"/>
        </w:rPr>
        <w:t xml:space="preserve">, а так же в ходе проведения годового </w:t>
      </w:r>
      <w:r w:rsidR="00BD713B" w:rsidRPr="00345826">
        <w:rPr>
          <w:rFonts w:ascii="Georgia" w:hAnsi="Georgia"/>
          <w:sz w:val="18"/>
          <w:szCs w:val="18"/>
        </w:rPr>
        <w:t xml:space="preserve">заседания </w:t>
      </w:r>
      <w:r w:rsidR="004B79EB" w:rsidRPr="00345826">
        <w:rPr>
          <w:rFonts w:ascii="Georgia" w:hAnsi="Georgia"/>
          <w:sz w:val="18"/>
          <w:szCs w:val="18"/>
        </w:rPr>
        <w:t>общего собрания акционеров</w:t>
      </w:r>
      <w:r w:rsidR="00BD713B" w:rsidRPr="00345826">
        <w:rPr>
          <w:rFonts w:ascii="Georgia" w:hAnsi="Georgia"/>
          <w:sz w:val="18"/>
          <w:szCs w:val="18"/>
        </w:rPr>
        <w:t xml:space="preserve"> Общества</w:t>
      </w:r>
      <w:r w:rsidR="004B79EB" w:rsidRPr="00345826">
        <w:rPr>
          <w:rFonts w:ascii="Georgia" w:hAnsi="Georgia"/>
          <w:sz w:val="18"/>
          <w:szCs w:val="18"/>
        </w:rPr>
        <w:t>, до времени окончания рассмотрения вопросов</w:t>
      </w:r>
      <w:r w:rsidR="000F4A4A" w:rsidRPr="00345826">
        <w:rPr>
          <w:rFonts w:ascii="Georgia" w:hAnsi="Georgia"/>
          <w:sz w:val="18"/>
          <w:szCs w:val="18"/>
        </w:rPr>
        <w:t>,</w:t>
      </w:r>
      <w:r w:rsidR="004B79EB" w:rsidRPr="00345826">
        <w:rPr>
          <w:rFonts w:ascii="Georgia" w:hAnsi="Georgia"/>
          <w:sz w:val="18"/>
          <w:szCs w:val="18"/>
        </w:rPr>
        <w:t xml:space="preserve"> включенных в повестку дня годового</w:t>
      </w:r>
      <w:r w:rsidR="00BD713B" w:rsidRPr="00345826">
        <w:rPr>
          <w:rFonts w:ascii="Georgia" w:hAnsi="Georgia"/>
          <w:sz w:val="18"/>
          <w:szCs w:val="18"/>
        </w:rPr>
        <w:t xml:space="preserve"> заседания</w:t>
      </w:r>
      <w:r w:rsidR="004B79EB" w:rsidRPr="00345826">
        <w:rPr>
          <w:rFonts w:ascii="Georgia" w:hAnsi="Georgia"/>
          <w:sz w:val="18"/>
          <w:szCs w:val="18"/>
        </w:rPr>
        <w:t xml:space="preserve"> общего</w:t>
      </w:r>
      <w:proofErr w:type="gramEnd"/>
      <w:r w:rsidR="004B79EB" w:rsidRPr="00345826">
        <w:rPr>
          <w:rFonts w:ascii="Georgia" w:hAnsi="Georgia"/>
          <w:sz w:val="18"/>
          <w:szCs w:val="18"/>
        </w:rPr>
        <w:t xml:space="preserve"> собрания акционеров Общества, </w:t>
      </w:r>
      <w:r w:rsidR="00303880" w:rsidRPr="00345826">
        <w:rPr>
          <w:rFonts w:ascii="Georgia" w:hAnsi="Georgia"/>
          <w:sz w:val="18"/>
          <w:szCs w:val="18"/>
        </w:rPr>
        <w:t xml:space="preserve">по адресу: </w:t>
      </w:r>
      <w:r w:rsidR="00E96D1D" w:rsidRPr="00E96D1D">
        <w:rPr>
          <w:rFonts w:ascii="Georgia" w:hAnsi="Georgia"/>
          <w:sz w:val="18"/>
          <w:szCs w:val="18"/>
        </w:rPr>
        <w:t xml:space="preserve">Российская Федерация, Ростовская область, </w:t>
      </w:r>
      <w:proofErr w:type="spellStart"/>
      <w:r w:rsidR="00E96D1D" w:rsidRPr="00E96D1D">
        <w:rPr>
          <w:rFonts w:ascii="Georgia" w:hAnsi="Georgia"/>
          <w:sz w:val="18"/>
          <w:szCs w:val="18"/>
        </w:rPr>
        <w:t>Красносулинский</w:t>
      </w:r>
      <w:proofErr w:type="spellEnd"/>
      <w:r w:rsidR="00E96D1D" w:rsidRPr="00E96D1D">
        <w:rPr>
          <w:rFonts w:ascii="Georgia" w:hAnsi="Georgia"/>
          <w:sz w:val="18"/>
          <w:szCs w:val="18"/>
        </w:rPr>
        <w:t xml:space="preserve"> район, Михайловское сельское поселение, в 2,35 км на восток от п. Молодежный, АБК шахты «</w:t>
      </w:r>
      <w:proofErr w:type="spellStart"/>
      <w:r w:rsidR="00E96D1D" w:rsidRPr="00E96D1D">
        <w:rPr>
          <w:rFonts w:ascii="Georgia" w:hAnsi="Georgia"/>
          <w:sz w:val="18"/>
          <w:szCs w:val="18"/>
        </w:rPr>
        <w:t>Обуховская</w:t>
      </w:r>
      <w:proofErr w:type="spellEnd"/>
      <w:r w:rsidR="00E96D1D" w:rsidRPr="00E96D1D">
        <w:rPr>
          <w:rFonts w:ascii="Georgia" w:hAnsi="Georgia"/>
          <w:sz w:val="18"/>
          <w:szCs w:val="18"/>
        </w:rPr>
        <w:t xml:space="preserve"> №1», территория АКЦИОНЕРНОГО ОБЩЕСТВА ПО ДОБЫЧЕ, ПЕРЕРАБОТКЕ УГЛЯ И СТРОИТЕЛЬСТВУ ШАХТ - УГОЛЬНАЯ КОМПАНИЯ "ДОНСКОЙ УГОЛЬ"</w:t>
      </w:r>
      <w:r w:rsidR="00A6457F" w:rsidRPr="00345826">
        <w:rPr>
          <w:rFonts w:ascii="Georgia" w:hAnsi="Georgia"/>
          <w:sz w:val="18"/>
          <w:szCs w:val="18"/>
        </w:rPr>
        <w:t>.</w:t>
      </w:r>
    </w:p>
    <w:p w:rsidR="00586C8C" w:rsidRPr="00345826" w:rsidRDefault="00586C8C" w:rsidP="00A6457F">
      <w:pPr>
        <w:spacing w:after="0" w:line="240" w:lineRule="auto"/>
        <w:ind w:firstLine="360"/>
        <w:jc w:val="both"/>
        <w:rPr>
          <w:rFonts w:ascii="Georgia" w:hAnsi="Georgia"/>
          <w:sz w:val="18"/>
          <w:szCs w:val="18"/>
        </w:rPr>
      </w:pPr>
      <w:r w:rsidRPr="00345826">
        <w:rPr>
          <w:rFonts w:ascii="Georgia" w:hAnsi="Georgia"/>
          <w:sz w:val="18"/>
          <w:szCs w:val="18"/>
        </w:rPr>
        <w:t xml:space="preserve">К регистрации </w:t>
      </w:r>
      <w:r w:rsidR="004627BD" w:rsidRPr="00345826">
        <w:rPr>
          <w:rFonts w:ascii="Georgia" w:hAnsi="Georgia"/>
          <w:sz w:val="18"/>
          <w:szCs w:val="18"/>
        </w:rPr>
        <w:t xml:space="preserve">для участия </w:t>
      </w:r>
      <w:r w:rsidR="00BD713B" w:rsidRPr="00345826">
        <w:rPr>
          <w:rFonts w:ascii="Georgia" w:hAnsi="Georgia"/>
          <w:sz w:val="18"/>
          <w:szCs w:val="18"/>
        </w:rPr>
        <w:t xml:space="preserve">на годовом заседании общего собрания акционеров Общества </w:t>
      </w:r>
      <w:r w:rsidRPr="00345826">
        <w:rPr>
          <w:rFonts w:ascii="Georgia" w:hAnsi="Georgia"/>
          <w:sz w:val="18"/>
          <w:szCs w:val="18"/>
        </w:rPr>
        <w:t xml:space="preserve">допускаются акционеры (представители акционеров) </w:t>
      </w:r>
      <w:r w:rsidR="004627BD" w:rsidRPr="00345826">
        <w:rPr>
          <w:rFonts w:ascii="Georgia" w:hAnsi="Georgia"/>
          <w:sz w:val="18"/>
          <w:szCs w:val="18"/>
        </w:rPr>
        <w:t>Общества</w:t>
      </w:r>
      <w:r w:rsidRPr="00345826">
        <w:rPr>
          <w:rFonts w:ascii="Georgia" w:hAnsi="Georgia"/>
          <w:sz w:val="18"/>
          <w:szCs w:val="18"/>
        </w:rPr>
        <w:t xml:space="preserve">, имеющие право на участие в </w:t>
      </w:r>
      <w:r w:rsidR="00FC1D38" w:rsidRPr="00345826">
        <w:rPr>
          <w:rFonts w:ascii="Georgia" w:hAnsi="Georgia"/>
          <w:sz w:val="18"/>
          <w:szCs w:val="18"/>
        </w:rPr>
        <w:t xml:space="preserve">годовом </w:t>
      </w:r>
      <w:r w:rsidR="00BD713B" w:rsidRPr="00345826">
        <w:rPr>
          <w:rFonts w:ascii="Georgia" w:hAnsi="Georgia"/>
          <w:sz w:val="18"/>
          <w:szCs w:val="18"/>
        </w:rPr>
        <w:t xml:space="preserve">заседании </w:t>
      </w:r>
      <w:r w:rsidRPr="00345826">
        <w:rPr>
          <w:rFonts w:ascii="Georgia" w:hAnsi="Georgia"/>
          <w:sz w:val="18"/>
          <w:szCs w:val="18"/>
        </w:rPr>
        <w:t>обще</w:t>
      </w:r>
      <w:r w:rsidR="00BD713B" w:rsidRPr="00345826">
        <w:rPr>
          <w:rFonts w:ascii="Georgia" w:hAnsi="Georgia"/>
          <w:sz w:val="18"/>
          <w:szCs w:val="18"/>
        </w:rPr>
        <w:t>го</w:t>
      </w:r>
      <w:r w:rsidRPr="00345826">
        <w:rPr>
          <w:rFonts w:ascii="Georgia" w:hAnsi="Georgia"/>
          <w:sz w:val="18"/>
          <w:szCs w:val="18"/>
        </w:rPr>
        <w:t xml:space="preserve"> собрани</w:t>
      </w:r>
      <w:r w:rsidR="00BD713B" w:rsidRPr="00345826">
        <w:rPr>
          <w:rFonts w:ascii="Georgia" w:hAnsi="Georgia"/>
          <w:sz w:val="18"/>
          <w:szCs w:val="18"/>
        </w:rPr>
        <w:t>я</w:t>
      </w:r>
      <w:r w:rsidRPr="00345826">
        <w:rPr>
          <w:rFonts w:ascii="Georgia" w:hAnsi="Georgia"/>
          <w:sz w:val="18"/>
          <w:szCs w:val="18"/>
        </w:rPr>
        <w:t xml:space="preserve"> акционеров</w:t>
      </w:r>
      <w:r w:rsidR="00FC1D38" w:rsidRPr="00345826">
        <w:rPr>
          <w:rFonts w:ascii="Georgia" w:hAnsi="Georgia"/>
          <w:sz w:val="18"/>
          <w:szCs w:val="18"/>
        </w:rPr>
        <w:t xml:space="preserve"> Общества</w:t>
      </w:r>
      <w:r w:rsidRPr="00345826">
        <w:rPr>
          <w:rFonts w:ascii="Georgia" w:hAnsi="Georgia"/>
          <w:sz w:val="18"/>
          <w:szCs w:val="18"/>
        </w:rPr>
        <w:t xml:space="preserve">, включенные в соответствующий список лиц, составленный на основании данных реестра акционеров </w:t>
      </w:r>
      <w:r w:rsidR="004627BD" w:rsidRPr="00345826">
        <w:rPr>
          <w:rFonts w:ascii="Georgia" w:hAnsi="Georgia"/>
          <w:sz w:val="18"/>
          <w:szCs w:val="18"/>
        </w:rPr>
        <w:t>Общества</w:t>
      </w:r>
      <w:r w:rsidR="00844AAF" w:rsidRPr="00345826">
        <w:rPr>
          <w:rFonts w:ascii="Georgia" w:hAnsi="Georgia"/>
          <w:bCs/>
          <w:iCs/>
          <w:sz w:val="18"/>
          <w:szCs w:val="18"/>
        </w:rPr>
        <w:t xml:space="preserve"> </w:t>
      </w:r>
      <w:r w:rsidRPr="00345826">
        <w:rPr>
          <w:rFonts w:ascii="Georgia" w:hAnsi="Georgia"/>
          <w:sz w:val="18"/>
          <w:szCs w:val="18"/>
        </w:rPr>
        <w:t>по состоянию на «</w:t>
      </w:r>
      <w:r w:rsidR="00FD3065" w:rsidRPr="00345826">
        <w:rPr>
          <w:rFonts w:ascii="Georgia" w:hAnsi="Georgia"/>
          <w:sz w:val="18"/>
          <w:szCs w:val="18"/>
        </w:rPr>
        <w:t>2</w:t>
      </w:r>
      <w:r w:rsidR="00E96D1D">
        <w:rPr>
          <w:rFonts w:ascii="Georgia" w:hAnsi="Georgia"/>
          <w:sz w:val="18"/>
          <w:szCs w:val="18"/>
        </w:rPr>
        <w:t>3</w:t>
      </w:r>
      <w:r w:rsidRPr="00345826">
        <w:rPr>
          <w:rFonts w:ascii="Georgia" w:hAnsi="Georgia"/>
          <w:sz w:val="18"/>
          <w:szCs w:val="18"/>
        </w:rPr>
        <w:t xml:space="preserve">» </w:t>
      </w:r>
      <w:r w:rsidR="00FD3065" w:rsidRPr="00345826">
        <w:rPr>
          <w:rFonts w:ascii="Georgia" w:hAnsi="Georgia"/>
          <w:sz w:val="18"/>
          <w:szCs w:val="18"/>
        </w:rPr>
        <w:t>ма</w:t>
      </w:r>
      <w:r w:rsidR="00E96D1D">
        <w:rPr>
          <w:rFonts w:ascii="Georgia" w:hAnsi="Georgia"/>
          <w:sz w:val="18"/>
          <w:szCs w:val="18"/>
        </w:rPr>
        <w:t>я</w:t>
      </w:r>
      <w:r w:rsidRPr="00345826">
        <w:rPr>
          <w:rFonts w:ascii="Georgia" w:hAnsi="Georgia"/>
          <w:sz w:val="18"/>
          <w:szCs w:val="18"/>
        </w:rPr>
        <w:t xml:space="preserve"> 202</w:t>
      </w:r>
      <w:r w:rsidR="00FD3065" w:rsidRPr="00345826">
        <w:rPr>
          <w:rFonts w:ascii="Georgia" w:hAnsi="Georgia"/>
          <w:sz w:val="18"/>
          <w:szCs w:val="18"/>
        </w:rPr>
        <w:t>5</w:t>
      </w:r>
      <w:r w:rsidRPr="00345826">
        <w:rPr>
          <w:rFonts w:ascii="Georgia" w:hAnsi="Georgia"/>
          <w:sz w:val="18"/>
          <w:szCs w:val="18"/>
        </w:rPr>
        <w:t xml:space="preserve"> года. </w:t>
      </w:r>
    </w:p>
    <w:p w:rsidR="004627BD" w:rsidRPr="00345826" w:rsidRDefault="00586C8C" w:rsidP="00303880">
      <w:pPr>
        <w:spacing w:after="0" w:line="240" w:lineRule="auto"/>
        <w:ind w:firstLine="708"/>
        <w:jc w:val="both"/>
        <w:rPr>
          <w:rFonts w:ascii="Georgia" w:hAnsi="Georgia"/>
          <w:sz w:val="18"/>
          <w:szCs w:val="18"/>
        </w:rPr>
      </w:pPr>
      <w:r w:rsidRPr="00345826">
        <w:rPr>
          <w:rFonts w:ascii="Georgia" w:hAnsi="Georgia"/>
          <w:sz w:val="18"/>
          <w:szCs w:val="18"/>
        </w:rPr>
        <w:t xml:space="preserve">Голосование по вопросам повестки дня </w:t>
      </w:r>
      <w:r w:rsidR="00BD713B" w:rsidRPr="00345826">
        <w:rPr>
          <w:rFonts w:ascii="Georgia" w:hAnsi="Georgia"/>
          <w:sz w:val="18"/>
          <w:szCs w:val="18"/>
        </w:rPr>
        <w:t xml:space="preserve">на </w:t>
      </w:r>
      <w:r w:rsidRPr="00345826">
        <w:rPr>
          <w:rFonts w:ascii="Georgia" w:hAnsi="Georgia"/>
          <w:sz w:val="18"/>
          <w:szCs w:val="18"/>
        </w:rPr>
        <w:t>годово</w:t>
      </w:r>
      <w:r w:rsidR="00BD713B" w:rsidRPr="00345826">
        <w:rPr>
          <w:rFonts w:ascii="Georgia" w:hAnsi="Georgia"/>
          <w:sz w:val="18"/>
          <w:szCs w:val="18"/>
        </w:rPr>
        <w:t>м заседании</w:t>
      </w:r>
      <w:r w:rsidRPr="00345826">
        <w:rPr>
          <w:rFonts w:ascii="Georgia" w:hAnsi="Georgia"/>
          <w:sz w:val="18"/>
          <w:szCs w:val="18"/>
        </w:rPr>
        <w:t xml:space="preserve"> общего собрания акционеров </w:t>
      </w:r>
      <w:r w:rsidR="004627BD" w:rsidRPr="00345826">
        <w:rPr>
          <w:rFonts w:ascii="Georgia" w:hAnsi="Georgia"/>
          <w:sz w:val="18"/>
          <w:szCs w:val="18"/>
        </w:rPr>
        <w:t>Общества</w:t>
      </w:r>
      <w:r w:rsidR="00BD713B" w:rsidRPr="00345826">
        <w:rPr>
          <w:rFonts w:ascii="Georgia" w:hAnsi="Georgia"/>
          <w:sz w:val="18"/>
          <w:szCs w:val="18"/>
        </w:rPr>
        <w:t xml:space="preserve"> </w:t>
      </w:r>
      <w:r w:rsidR="004627BD" w:rsidRPr="00345826">
        <w:rPr>
          <w:rFonts w:ascii="Georgia" w:hAnsi="Georgia"/>
          <w:sz w:val="18"/>
          <w:szCs w:val="18"/>
        </w:rPr>
        <w:t xml:space="preserve">будет </w:t>
      </w:r>
      <w:r w:rsidRPr="00345826">
        <w:rPr>
          <w:rFonts w:ascii="Georgia" w:hAnsi="Georgia"/>
          <w:sz w:val="18"/>
          <w:szCs w:val="18"/>
        </w:rPr>
        <w:t>осуществлят</w:t>
      </w:r>
      <w:r w:rsidR="004627BD" w:rsidRPr="00345826">
        <w:rPr>
          <w:rFonts w:ascii="Georgia" w:hAnsi="Georgia"/>
          <w:sz w:val="18"/>
          <w:szCs w:val="18"/>
        </w:rPr>
        <w:t>ь</w:t>
      </w:r>
      <w:r w:rsidRPr="00345826">
        <w:rPr>
          <w:rFonts w:ascii="Georgia" w:hAnsi="Georgia"/>
          <w:sz w:val="18"/>
          <w:szCs w:val="18"/>
        </w:rPr>
        <w:t xml:space="preserve">ся бюллетенями для голосования. </w:t>
      </w:r>
    </w:p>
    <w:p w:rsidR="00586C8C" w:rsidRPr="00345826" w:rsidRDefault="00586C8C" w:rsidP="00303880">
      <w:pPr>
        <w:spacing w:after="0" w:line="240" w:lineRule="auto"/>
        <w:ind w:firstLine="708"/>
        <w:jc w:val="both"/>
        <w:rPr>
          <w:rFonts w:ascii="Georgia" w:hAnsi="Georgia"/>
          <w:sz w:val="18"/>
          <w:szCs w:val="18"/>
        </w:rPr>
      </w:pPr>
      <w:proofErr w:type="gramStart"/>
      <w:r w:rsidRPr="00345826">
        <w:rPr>
          <w:rFonts w:ascii="Georgia" w:hAnsi="Georgia"/>
          <w:sz w:val="18"/>
          <w:szCs w:val="18"/>
        </w:rPr>
        <w:t xml:space="preserve">Для участия в годовом </w:t>
      </w:r>
      <w:r w:rsidR="00BD713B" w:rsidRPr="00345826">
        <w:rPr>
          <w:rFonts w:ascii="Georgia" w:hAnsi="Georgia"/>
          <w:sz w:val="18"/>
          <w:szCs w:val="18"/>
        </w:rPr>
        <w:t xml:space="preserve">заседании </w:t>
      </w:r>
      <w:r w:rsidRPr="00345826">
        <w:rPr>
          <w:rFonts w:ascii="Georgia" w:hAnsi="Georgia"/>
          <w:sz w:val="18"/>
          <w:szCs w:val="18"/>
        </w:rPr>
        <w:t>обще</w:t>
      </w:r>
      <w:r w:rsidR="00BD713B" w:rsidRPr="00345826">
        <w:rPr>
          <w:rFonts w:ascii="Georgia" w:hAnsi="Georgia"/>
          <w:sz w:val="18"/>
          <w:szCs w:val="18"/>
        </w:rPr>
        <w:t>го</w:t>
      </w:r>
      <w:r w:rsidRPr="00345826">
        <w:rPr>
          <w:rFonts w:ascii="Georgia" w:hAnsi="Georgia"/>
          <w:sz w:val="18"/>
          <w:szCs w:val="18"/>
        </w:rPr>
        <w:t xml:space="preserve"> собрании акционеров </w:t>
      </w:r>
      <w:r w:rsidR="00BD713B" w:rsidRPr="00345826">
        <w:rPr>
          <w:rFonts w:ascii="Georgia" w:hAnsi="Georgia"/>
          <w:sz w:val="18"/>
          <w:szCs w:val="18"/>
        </w:rPr>
        <w:t xml:space="preserve">Общества </w:t>
      </w:r>
      <w:r w:rsidRPr="00345826">
        <w:rPr>
          <w:rFonts w:ascii="Georgia" w:hAnsi="Georgia"/>
          <w:sz w:val="18"/>
          <w:szCs w:val="18"/>
        </w:rPr>
        <w:t xml:space="preserve">акционер (или уполномоченный представитель акционера) может присутствовать и голосовать на годовом </w:t>
      </w:r>
      <w:r w:rsidR="00BD713B" w:rsidRPr="00345826">
        <w:rPr>
          <w:rFonts w:ascii="Georgia" w:hAnsi="Georgia"/>
          <w:sz w:val="18"/>
          <w:szCs w:val="18"/>
        </w:rPr>
        <w:t xml:space="preserve">заседании </w:t>
      </w:r>
      <w:r w:rsidRPr="00345826">
        <w:rPr>
          <w:rFonts w:ascii="Georgia" w:hAnsi="Georgia"/>
          <w:sz w:val="18"/>
          <w:szCs w:val="18"/>
        </w:rPr>
        <w:t>обще</w:t>
      </w:r>
      <w:r w:rsidR="00BD713B" w:rsidRPr="00345826">
        <w:rPr>
          <w:rFonts w:ascii="Georgia" w:hAnsi="Georgia"/>
          <w:sz w:val="18"/>
          <w:szCs w:val="18"/>
        </w:rPr>
        <w:t>го</w:t>
      </w:r>
      <w:r w:rsidRPr="00345826">
        <w:rPr>
          <w:rFonts w:ascii="Georgia" w:hAnsi="Georgia"/>
          <w:sz w:val="18"/>
          <w:szCs w:val="18"/>
        </w:rPr>
        <w:t xml:space="preserve"> собрани</w:t>
      </w:r>
      <w:r w:rsidR="00BD713B" w:rsidRPr="00345826">
        <w:rPr>
          <w:rFonts w:ascii="Georgia" w:hAnsi="Georgia"/>
          <w:sz w:val="18"/>
          <w:szCs w:val="18"/>
        </w:rPr>
        <w:t>я</w:t>
      </w:r>
      <w:r w:rsidRPr="00345826">
        <w:rPr>
          <w:rFonts w:ascii="Georgia" w:hAnsi="Georgia"/>
          <w:sz w:val="18"/>
          <w:szCs w:val="18"/>
        </w:rPr>
        <w:t xml:space="preserve"> акционеров </w:t>
      </w:r>
      <w:r w:rsidR="00BD713B" w:rsidRPr="00345826">
        <w:rPr>
          <w:rFonts w:ascii="Georgia" w:hAnsi="Georgia"/>
          <w:sz w:val="18"/>
          <w:szCs w:val="18"/>
        </w:rPr>
        <w:t xml:space="preserve">Общества </w:t>
      </w:r>
      <w:r w:rsidRPr="00345826">
        <w:rPr>
          <w:rFonts w:ascii="Georgia" w:hAnsi="Georgia"/>
          <w:sz w:val="18"/>
          <w:szCs w:val="18"/>
        </w:rPr>
        <w:t xml:space="preserve">либо заполнить бюллетень </w:t>
      </w:r>
      <w:r w:rsidR="00BD713B" w:rsidRPr="00345826">
        <w:rPr>
          <w:rFonts w:ascii="Georgia" w:hAnsi="Georgia"/>
          <w:sz w:val="18"/>
          <w:szCs w:val="18"/>
        </w:rPr>
        <w:t xml:space="preserve">для голосования на годовом заседании общего собрания акционеров Общества и </w:t>
      </w:r>
      <w:r w:rsidRPr="00345826">
        <w:rPr>
          <w:rFonts w:ascii="Georgia" w:hAnsi="Georgia"/>
          <w:sz w:val="18"/>
          <w:szCs w:val="18"/>
        </w:rPr>
        <w:t xml:space="preserve">направить </w:t>
      </w:r>
      <w:r w:rsidR="00BD713B" w:rsidRPr="00345826">
        <w:rPr>
          <w:rFonts w:ascii="Georgia" w:hAnsi="Georgia"/>
          <w:sz w:val="18"/>
          <w:szCs w:val="18"/>
        </w:rPr>
        <w:t xml:space="preserve">бюллетень </w:t>
      </w:r>
      <w:r w:rsidRPr="00345826">
        <w:rPr>
          <w:rFonts w:ascii="Georgia" w:hAnsi="Georgia"/>
          <w:sz w:val="18"/>
          <w:szCs w:val="18"/>
        </w:rPr>
        <w:t xml:space="preserve">в </w:t>
      </w:r>
      <w:r w:rsidR="004627BD" w:rsidRPr="00345826">
        <w:rPr>
          <w:rFonts w:ascii="Georgia" w:hAnsi="Georgia"/>
          <w:sz w:val="18"/>
          <w:szCs w:val="18"/>
        </w:rPr>
        <w:t>Общество</w:t>
      </w:r>
      <w:r w:rsidR="00844AAF" w:rsidRPr="00345826">
        <w:rPr>
          <w:rFonts w:ascii="Georgia" w:hAnsi="Georgia"/>
          <w:bCs/>
          <w:iCs/>
          <w:sz w:val="18"/>
          <w:szCs w:val="18"/>
        </w:rPr>
        <w:t xml:space="preserve"> </w:t>
      </w:r>
      <w:r w:rsidRPr="00345826">
        <w:rPr>
          <w:rFonts w:ascii="Georgia" w:hAnsi="Georgia"/>
          <w:sz w:val="18"/>
          <w:szCs w:val="18"/>
        </w:rPr>
        <w:t xml:space="preserve">по следующему почтовому адресу: </w:t>
      </w:r>
      <w:r w:rsidR="00E96D1D" w:rsidRPr="00E96D1D">
        <w:rPr>
          <w:rFonts w:ascii="Georgia" w:hAnsi="Georgia"/>
          <w:sz w:val="18"/>
          <w:szCs w:val="18"/>
        </w:rPr>
        <w:t xml:space="preserve">346316, Ростовская область, </w:t>
      </w:r>
      <w:proofErr w:type="spellStart"/>
      <w:r w:rsidR="00E96D1D" w:rsidRPr="00E96D1D">
        <w:rPr>
          <w:rFonts w:ascii="Georgia" w:hAnsi="Georgia"/>
          <w:sz w:val="18"/>
          <w:szCs w:val="18"/>
        </w:rPr>
        <w:t>Красносулинский</w:t>
      </w:r>
      <w:proofErr w:type="spellEnd"/>
      <w:r w:rsidR="00E96D1D" w:rsidRPr="00E96D1D">
        <w:rPr>
          <w:rFonts w:ascii="Georgia" w:hAnsi="Georgia"/>
          <w:sz w:val="18"/>
          <w:szCs w:val="18"/>
        </w:rPr>
        <w:t xml:space="preserve"> район, Михайловское сельское поселение, поселок Молодежный, улица Степная, здание 5</w:t>
      </w:r>
      <w:proofErr w:type="gramEnd"/>
      <w:r w:rsidR="00E96D1D" w:rsidRPr="00E96D1D">
        <w:rPr>
          <w:rFonts w:ascii="Georgia" w:hAnsi="Georgia"/>
          <w:sz w:val="18"/>
          <w:szCs w:val="18"/>
        </w:rPr>
        <w:t>, строение 1, этаж 1, помещение 1</w:t>
      </w:r>
      <w:r w:rsidR="00E96D1D">
        <w:rPr>
          <w:rFonts w:ascii="Georgia" w:hAnsi="Georgia"/>
          <w:sz w:val="18"/>
          <w:szCs w:val="18"/>
        </w:rPr>
        <w:t xml:space="preserve">. </w:t>
      </w:r>
      <w:r w:rsidRPr="00345826">
        <w:rPr>
          <w:rFonts w:ascii="Georgia" w:hAnsi="Georgia"/>
          <w:sz w:val="18"/>
          <w:szCs w:val="18"/>
        </w:rPr>
        <w:t xml:space="preserve">В случае направления в </w:t>
      </w:r>
      <w:r w:rsidR="004627BD" w:rsidRPr="00345826">
        <w:rPr>
          <w:rFonts w:ascii="Georgia" w:hAnsi="Georgia"/>
          <w:sz w:val="18"/>
          <w:szCs w:val="18"/>
        </w:rPr>
        <w:t xml:space="preserve">Общество </w:t>
      </w:r>
      <w:r w:rsidRPr="00345826">
        <w:rPr>
          <w:rFonts w:ascii="Georgia" w:hAnsi="Georgia"/>
          <w:sz w:val="18"/>
          <w:szCs w:val="18"/>
        </w:rPr>
        <w:t xml:space="preserve">заполненных бюллетеней при определении кворума и подведении итогов голосования учитываются голоса, представленные бюллетенями, полученными </w:t>
      </w:r>
      <w:r w:rsidR="004627BD" w:rsidRPr="00345826">
        <w:rPr>
          <w:rFonts w:ascii="Georgia" w:hAnsi="Georgia"/>
          <w:sz w:val="18"/>
          <w:szCs w:val="18"/>
        </w:rPr>
        <w:t xml:space="preserve">Обществом </w:t>
      </w:r>
      <w:r w:rsidRPr="00345826">
        <w:rPr>
          <w:rFonts w:ascii="Georgia" w:hAnsi="Georgia"/>
          <w:sz w:val="18"/>
          <w:szCs w:val="18"/>
        </w:rPr>
        <w:t xml:space="preserve">не позднее, чем за два дня до даты </w:t>
      </w:r>
      <w:proofErr w:type="gramStart"/>
      <w:r w:rsidRPr="00345826">
        <w:rPr>
          <w:rFonts w:ascii="Georgia" w:hAnsi="Georgia"/>
          <w:sz w:val="18"/>
          <w:szCs w:val="18"/>
        </w:rPr>
        <w:t xml:space="preserve">проведения годового </w:t>
      </w:r>
      <w:r w:rsidR="00BD713B" w:rsidRPr="00345826">
        <w:rPr>
          <w:rFonts w:ascii="Georgia" w:hAnsi="Georgia"/>
          <w:sz w:val="18"/>
          <w:szCs w:val="18"/>
        </w:rPr>
        <w:t xml:space="preserve">заседания </w:t>
      </w:r>
      <w:r w:rsidRPr="00345826">
        <w:rPr>
          <w:rFonts w:ascii="Georgia" w:hAnsi="Georgia"/>
          <w:sz w:val="18"/>
          <w:szCs w:val="18"/>
        </w:rPr>
        <w:t>общего собрания акционеров</w:t>
      </w:r>
      <w:r w:rsidR="00BD713B" w:rsidRPr="00345826">
        <w:rPr>
          <w:rFonts w:ascii="Georgia" w:hAnsi="Georgia"/>
          <w:sz w:val="18"/>
          <w:szCs w:val="18"/>
        </w:rPr>
        <w:t xml:space="preserve"> </w:t>
      </w:r>
      <w:r w:rsidR="004627BD" w:rsidRPr="00345826">
        <w:rPr>
          <w:rFonts w:ascii="Georgia" w:hAnsi="Georgia"/>
          <w:sz w:val="18"/>
          <w:szCs w:val="18"/>
        </w:rPr>
        <w:t>Общества</w:t>
      </w:r>
      <w:proofErr w:type="gramEnd"/>
      <w:r w:rsidRPr="00345826">
        <w:rPr>
          <w:rFonts w:ascii="Georgia" w:hAnsi="Georgia"/>
          <w:sz w:val="18"/>
          <w:szCs w:val="18"/>
        </w:rPr>
        <w:t xml:space="preserve">. По требованию лиц, регистрирующихся для участия в годовом </w:t>
      </w:r>
      <w:r w:rsidR="00BD713B" w:rsidRPr="00345826">
        <w:rPr>
          <w:rFonts w:ascii="Georgia" w:hAnsi="Georgia"/>
          <w:sz w:val="18"/>
          <w:szCs w:val="18"/>
        </w:rPr>
        <w:t xml:space="preserve">заседании </w:t>
      </w:r>
      <w:r w:rsidRPr="00345826">
        <w:rPr>
          <w:rFonts w:ascii="Georgia" w:hAnsi="Georgia"/>
          <w:sz w:val="18"/>
          <w:szCs w:val="18"/>
        </w:rPr>
        <w:t>обще</w:t>
      </w:r>
      <w:r w:rsidR="00BD713B" w:rsidRPr="00345826">
        <w:rPr>
          <w:rFonts w:ascii="Georgia" w:hAnsi="Georgia"/>
          <w:sz w:val="18"/>
          <w:szCs w:val="18"/>
        </w:rPr>
        <w:t>го</w:t>
      </w:r>
      <w:r w:rsidRPr="00345826">
        <w:rPr>
          <w:rFonts w:ascii="Georgia" w:hAnsi="Georgia"/>
          <w:sz w:val="18"/>
          <w:szCs w:val="18"/>
        </w:rPr>
        <w:t xml:space="preserve"> собрани</w:t>
      </w:r>
      <w:r w:rsidR="00BD713B" w:rsidRPr="00345826">
        <w:rPr>
          <w:rFonts w:ascii="Georgia" w:hAnsi="Georgia"/>
          <w:sz w:val="18"/>
          <w:szCs w:val="18"/>
        </w:rPr>
        <w:t>я</w:t>
      </w:r>
      <w:r w:rsidRPr="00345826">
        <w:rPr>
          <w:rFonts w:ascii="Georgia" w:hAnsi="Georgia"/>
          <w:sz w:val="18"/>
          <w:szCs w:val="18"/>
        </w:rPr>
        <w:t xml:space="preserve"> акционеров</w:t>
      </w:r>
      <w:r w:rsidR="00BD713B" w:rsidRPr="00345826">
        <w:rPr>
          <w:rFonts w:ascii="Georgia" w:hAnsi="Georgia"/>
          <w:sz w:val="18"/>
          <w:szCs w:val="18"/>
        </w:rPr>
        <w:t xml:space="preserve"> Общества</w:t>
      </w:r>
      <w:r w:rsidRPr="00345826">
        <w:rPr>
          <w:rFonts w:ascii="Georgia" w:hAnsi="Georgia"/>
          <w:sz w:val="18"/>
          <w:szCs w:val="18"/>
        </w:rPr>
        <w:t xml:space="preserve">, бюллетени которых не получены </w:t>
      </w:r>
      <w:r w:rsidR="004627BD" w:rsidRPr="00345826">
        <w:rPr>
          <w:rFonts w:ascii="Georgia" w:hAnsi="Georgia"/>
          <w:sz w:val="18"/>
          <w:szCs w:val="18"/>
        </w:rPr>
        <w:t xml:space="preserve">Обществом </w:t>
      </w:r>
      <w:r w:rsidRPr="00345826">
        <w:rPr>
          <w:rFonts w:ascii="Georgia" w:hAnsi="Georgia"/>
          <w:sz w:val="18"/>
          <w:szCs w:val="18"/>
        </w:rPr>
        <w:t xml:space="preserve">или получены позднее, чем за два дня до даты проведения годового </w:t>
      </w:r>
      <w:r w:rsidR="00BD713B" w:rsidRPr="00345826">
        <w:rPr>
          <w:rFonts w:ascii="Georgia" w:hAnsi="Georgia"/>
          <w:sz w:val="18"/>
          <w:szCs w:val="18"/>
        </w:rPr>
        <w:t xml:space="preserve">заседания </w:t>
      </w:r>
      <w:r w:rsidRPr="00345826">
        <w:rPr>
          <w:rFonts w:ascii="Georgia" w:hAnsi="Georgia"/>
          <w:sz w:val="18"/>
          <w:szCs w:val="18"/>
        </w:rPr>
        <w:t>общего собрания акционеров</w:t>
      </w:r>
      <w:r w:rsidR="00BD713B" w:rsidRPr="00345826">
        <w:rPr>
          <w:rFonts w:ascii="Georgia" w:hAnsi="Georgia"/>
          <w:sz w:val="18"/>
          <w:szCs w:val="18"/>
        </w:rPr>
        <w:t xml:space="preserve"> </w:t>
      </w:r>
      <w:r w:rsidR="004627BD" w:rsidRPr="00345826">
        <w:rPr>
          <w:rFonts w:ascii="Georgia" w:hAnsi="Georgia"/>
          <w:sz w:val="18"/>
          <w:szCs w:val="18"/>
        </w:rPr>
        <w:t>Общества</w:t>
      </w:r>
      <w:r w:rsidRPr="00345826">
        <w:rPr>
          <w:rFonts w:ascii="Georgia" w:hAnsi="Georgia"/>
          <w:sz w:val="18"/>
          <w:szCs w:val="18"/>
        </w:rPr>
        <w:t>, им могут быть выданы бюллетени с отметкой об их повторной выдаче.</w:t>
      </w:r>
    </w:p>
    <w:p w:rsidR="00E96D1D" w:rsidRDefault="00FC1D38" w:rsidP="00303880">
      <w:pPr>
        <w:spacing w:after="0" w:line="240" w:lineRule="auto"/>
        <w:ind w:firstLine="708"/>
        <w:jc w:val="both"/>
        <w:rPr>
          <w:rFonts w:ascii="Georgia" w:hAnsi="Georgia"/>
          <w:sz w:val="18"/>
          <w:szCs w:val="18"/>
        </w:rPr>
      </w:pPr>
      <w:r w:rsidRPr="00345826">
        <w:rPr>
          <w:rFonts w:ascii="Georgia" w:hAnsi="Georgia"/>
          <w:sz w:val="18"/>
          <w:szCs w:val="18"/>
        </w:rPr>
        <w:t xml:space="preserve">С материалами (информацией) к годовому </w:t>
      </w:r>
      <w:r w:rsidR="00BD713B" w:rsidRPr="00345826">
        <w:rPr>
          <w:rFonts w:ascii="Georgia" w:hAnsi="Georgia"/>
          <w:sz w:val="18"/>
          <w:szCs w:val="18"/>
        </w:rPr>
        <w:t xml:space="preserve">заседанию </w:t>
      </w:r>
      <w:r w:rsidRPr="00345826">
        <w:rPr>
          <w:rFonts w:ascii="Georgia" w:hAnsi="Georgia"/>
          <w:sz w:val="18"/>
          <w:szCs w:val="18"/>
        </w:rPr>
        <w:t>обще</w:t>
      </w:r>
      <w:r w:rsidR="00BD713B" w:rsidRPr="00345826">
        <w:rPr>
          <w:rFonts w:ascii="Georgia" w:hAnsi="Georgia"/>
          <w:sz w:val="18"/>
          <w:szCs w:val="18"/>
        </w:rPr>
        <w:t>го</w:t>
      </w:r>
      <w:r w:rsidRPr="00345826">
        <w:rPr>
          <w:rFonts w:ascii="Georgia" w:hAnsi="Georgia"/>
          <w:sz w:val="18"/>
          <w:szCs w:val="18"/>
        </w:rPr>
        <w:t xml:space="preserve"> собрани</w:t>
      </w:r>
      <w:r w:rsidR="00BD713B" w:rsidRPr="00345826">
        <w:rPr>
          <w:rFonts w:ascii="Georgia" w:hAnsi="Georgia"/>
          <w:sz w:val="18"/>
          <w:szCs w:val="18"/>
        </w:rPr>
        <w:t>я</w:t>
      </w:r>
      <w:r w:rsidRPr="00345826">
        <w:rPr>
          <w:rFonts w:ascii="Georgia" w:hAnsi="Georgia"/>
          <w:sz w:val="18"/>
          <w:szCs w:val="18"/>
        </w:rPr>
        <w:t xml:space="preserve"> акционеров </w:t>
      </w:r>
      <w:r w:rsidR="004627BD" w:rsidRPr="00345826">
        <w:rPr>
          <w:rFonts w:ascii="Georgia" w:hAnsi="Georgia"/>
          <w:sz w:val="18"/>
          <w:szCs w:val="18"/>
        </w:rPr>
        <w:t>Общества</w:t>
      </w:r>
      <w:r w:rsidR="00BD713B" w:rsidRPr="00345826">
        <w:rPr>
          <w:rFonts w:ascii="Georgia" w:hAnsi="Georgia"/>
          <w:sz w:val="18"/>
          <w:szCs w:val="18"/>
        </w:rPr>
        <w:t xml:space="preserve"> акционеры Общества (уполномоченные представители акционеров Общества) </w:t>
      </w:r>
      <w:r w:rsidRPr="00345826">
        <w:rPr>
          <w:rFonts w:ascii="Georgia" w:hAnsi="Georgia"/>
          <w:sz w:val="18"/>
          <w:szCs w:val="18"/>
        </w:rPr>
        <w:t>мо</w:t>
      </w:r>
      <w:r w:rsidR="00BD713B" w:rsidRPr="00345826">
        <w:rPr>
          <w:rFonts w:ascii="Georgia" w:hAnsi="Georgia"/>
          <w:sz w:val="18"/>
          <w:szCs w:val="18"/>
        </w:rPr>
        <w:t>гут</w:t>
      </w:r>
      <w:r w:rsidRPr="00345826">
        <w:rPr>
          <w:rFonts w:ascii="Georgia" w:hAnsi="Georgia"/>
          <w:sz w:val="18"/>
          <w:szCs w:val="18"/>
        </w:rPr>
        <w:t xml:space="preserve"> ознакомиться в период </w:t>
      </w:r>
      <w:r w:rsidR="00E96D1D" w:rsidRPr="00E96D1D">
        <w:rPr>
          <w:rFonts w:ascii="Georgia" w:hAnsi="Georgia"/>
          <w:sz w:val="18"/>
          <w:szCs w:val="18"/>
        </w:rPr>
        <w:t>с «26» мая 2025 года по «17» июня 2025 года в рабочие дни с 09 часов 00 минут до 11 часов 00 минут по москов</w:t>
      </w:r>
      <w:r w:rsidR="00E96D1D">
        <w:rPr>
          <w:rFonts w:ascii="Georgia" w:hAnsi="Georgia"/>
          <w:sz w:val="18"/>
          <w:szCs w:val="18"/>
        </w:rPr>
        <w:t>с</w:t>
      </w:r>
      <w:r w:rsidR="00E96D1D" w:rsidRPr="00E96D1D">
        <w:rPr>
          <w:rFonts w:ascii="Georgia" w:hAnsi="Georgia"/>
          <w:sz w:val="18"/>
          <w:szCs w:val="18"/>
        </w:rPr>
        <w:t xml:space="preserve">кому времени в здании, расположенном по адресу: 346316, Ростовская область, </w:t>
      </w:r>
      <w:proofErr w:type="spellStart"/>
      <w:r w:rsidR="00E96D1D" w:rsidRPr="00E96D1D">
        <w:rPr>
          <w:rFonts w:ascii="Georgia" w:hAnsi="Georgia"/>
          <w:sz w:val="18"/>
          <w:szCs w:val="18"/>
        </w:rPr>
        <w:t>Красносулинский</w:t>
      </w:r>
      <w:proofErr w:type="spellEnd"/>
      <w:r w:rsidR="00E96D1D" w:rsidRPr="00E96D1D">
        <w:rPr>
          <w:rFonts w:ascii="Georgia" w:hAnsi="Georgia"/>
          <w:sz w:val="18"/>
          <w:szCs w:val="18"/>
        </w:rPr>
        <w:t xml:space="preserve"> </w:t>
      </w:r>
      <w:proofErr w:type="spellStart"/>
      <w:r w:rsidR="00E96D1D" w:rsidRPr="00E96D1D">
        <w:rPr>
          <w:rFonts w:ascii="Georgia" w:hAnsi="Georgia"/>
          <w:sz w:val="18"/>
          <w:szCs w:val="18"/>
        </w:rPr>
        <w:t>м</w:t>
      </w:r>
      <w:proofErr w:type="gramStart"/>
      <w:r w:rsidR="00E96D1D" w:rsidRPr="00E96D1D">
        <w:rPr>
          <w:rFonts w:ascii="Georgia" w:hAnsi="Georgia"/>
          <w:sz w:val="18"/>
          <w:szCs w:val="18"/>
        </w:rPr>
        <w:t>.р</w:t>
      </w:r>
      <w:proofErr w:type="spellEnd"/>
      <w:proofErr w:type="gramEnd"/>
      <w:r w:rsidR="00E96D1D" w:rsidRPr="00E96D1D">
        <w:rPr>
          <w:rFonts w:ascii="Georgia" w:hAnsi="Georgia"/>
          <w:sz w:val="18"/>
          <w:szCs w:val="18"/>
        </w:rPr>
        <w:t xml:space="preserve">-н, Михайловское </w:t>
      </w:r>
      <w:proofErr w:type="spellStart"/>
      <w:r w:rsidR="00E96D1D" w:rsidRPr="00E96D1D">
        <w:rPr>
          <w:rFonts w:ascii="Georgia" w:hAnsi="Georgia"/>
          <w:sz w:val="18"/>
          <w:szCs w:val="18"/>
        </w:rPr>
        <w:t>с.п</w:t>
      </w:r>
      <w:proofErr w:type="spellEnd"/>
      <w:r w:rsidR="00E96D1D" w:rsidRPr="00E96D1D">
        <w:rPr>
          <w:rFonts w:ascii="Georgia" w:hAnsi="Georgia"/>
          <w:sz w:val="18"/>
          <w:szCs w:val="18"/>
        </w:rPr>
        <w:t xml:space="preserve">., Молодежный п., улица Степная, здание 5, строение 1, этаж 1, помещение 1; 17 июня 2025 года с 09 часов 00 минут по московскому времени до времени окончания годового заседания общего собрания акционеров Общества в здании, расположенном по адресу: Российская Федерация, Ростовская область, </w:t>
      </w:r>
      <w:proofErr w:type="spellStart"/>
      <w:r w:rsidR="00E96D1D" w:rsidRPr="00E96D1D">
        <w:rPr>
          <w:rFonts w:ascii="Georgia" w:hAnsi="Georgia"/>
          <w:sz w:val="18"/>
          <w:szCs w:val="18"/>
        </w:rPr>
        <w:t>Красносулинский</w:t>
      </w:r>
      <w:proofErr w:type="spellEnd"/>
      <w:r w:rsidR="00E96D1D" w:rsidRPr="00E96D1D">
        <w:rPr>
          <w:rFonts w:ascii="Georgia" w:hAnsi="Georgia"/>
          <w:sz w:val="18"/>
          <w:szCs w:val="18"/>
        </w:rPr>
        <w:t xml:space="preserve"> район, Михайловское сельское поселение, в 2,35 км на восток от п. Молодежный, АБК шахты «</w:t>
      </w:r>
      <w:proofErr w:type="spellStart"/>
      <w:r w:rsidR="00E96D1D" w:rsidRPr="00E96D1D">
        <w:rPr>
          <w:rFonts w:ascii="Georgia" w:hAnsi="Georgia"/>
          <w:sz w:val="18"/>
          <w:szCs w:val="18"/>
        </w:rPr>
        <w:t>Обуховская</w:t>
      </w:r>
      <w:proofErr w:type="spellEnd"/>
      <w:r w:rsidR="00E96D1D" w:rsidRPr="00E96D1D">
        <w:rPr>
          <w:rFonts w:ascii="Georgia" w:hAnsi="Georgia"/>
          <w:sz w:val="18"/>
          <w:szCs w:val="18"/>
        </w:rPr>
        <w:t xml:space="preserve"> №1», территория АКЦИОНЕРНОГО ОБЩЕСТВА ПО ДОБЫЧЕ, ПЕРЕРАБОТКЕ УГЛЯ И СТРОИТЕЛЬСТВУ ШАХТ - УГОЛЬНАЯ КОМПАНИЯ "ДОНСКОЙ УГОЛЬ"</w:t>
      </w:r>
      <w:r w:rsidR="00E96D1D">
        <w:rPr>
          <w:rFonts w:ascii="Georgia" w:hAnsi="Georgia"/>
          <w:sz w:val="18"/>
          <w:szCs w:val="18"/>
        </w:rPr>
        <w:t>.</w:t>
      </w:r>
    </w:p>
    <w:p w:rsidR="000F4A4A" w:rsidRPr="00345826" w:rsidRDefault="000F4A4A" w:rsidP="000F4A4A">
      <w:pPr>
        <w:spacing w:after="0" w:line="240" w:lineRule="auto"/>
        <w:ind w:firstLine="708"/>
        <w:jc w:val="both"/>
        <w:rPr>
          <w:rFonts w:ascii="Georgia" w:hAnsi="Georgia"/>
          <w:sz w:val="18"/>
          <w:szCs w:val="18"/>
        </w:rPr>
      </w:pPr>
      <w:proofErr w:type="gramStart"/>
      <w:r w:rsidRPr="00345826">
        <w:rPr>
          <w:rFonts w:ascii="Georgia" w:hAnsi="Georgia"/>
          <w:sz w:val="18"/>
          <w:szCs w:val="18"/>
        </w:rPr>
        <w:t xml:space="preserve">Для регистрации акционеров </w:t>
      </w:r>
      <w:r w:rsidR="004627BD" w:rsidRPr="00345826">
        <w:rPr>
          <w:rFonts w:ascii="Georgia" w:hAnsi="Georgia"/>
          <w:sz w:val="18"/>
          <w:szCs w:val="18"/>
        </w:rPr>
        <w:t xml:space="preserve">Общества (уполномоченных представителей акционеров Общества) </w:t>
      </w:r>
      <w:r w:rsidRPr="00345826">
        <w:rPr>
          <w:rFonts w:ascii="Georgia" w:hAnsi="Georgia"/>
          <w:sz w:val="18"/>
          <w:szCs w:val="18"/>
        </w:rPr>
        <w:t xml:space="preserve">в годовом </w:t>
      </w:r>
      <w:r w:rsidR="004627BD" w:rsidRPr="00345826">
        <w:rPr>
          <w:rFonts w:ascii="Georgia" w:hAnsi="Georgia"/>
          <w:sz w:val="18"/>
          <w:szCs w:val="18"/>
        </w:rPr>
        <w:t xml:space="preserve">заседании </w:t>
      </w:r>
      <w:r w:rsidRPr="00345826">
        <w:rPr>
          <w:rFonts w:ascii="Georgia" w:hAnsi="Georgia"/>
          <w:sz w:val="18"/>
          <w:szCs w:val="18"/>
        </w:rPr>
        <w:t>обще</w:t>
      </w:r>
      <w:r w:rsidR="004627BD" w:rsidRPr="00345826">
        <w:rPr>
          <w:rFonts w:ascii="Georgia" w:hAnsi="Georgia"/>
          <w:sz w:val="18"/>
          <w:szCs w:val="18"/>
        </w:rPr>
        <w:t>го</w:t>
      </w:r>
      <w:r w:rsidRPr="00345826">
        <w:rPr>
          <w:rFonts w:ascii="Georgia" w:hAnsi="Georgia"/>
          <w:sz w:val="18"/>
          <w:szCs w:val="18"/>
        </w:rPr>
        <w:t xml:space="preserve"> собрани</w:t>
      </w:r>
      <w:r w:rsidR="004627BD" w:rsidRPr="00345826">
        <w:rPr>
          <w:rFonts w:ascii="Georgia" w:hAnsi="Georgia"/>
          <w:sz w:val="18"/>
          <w:szCs w:val="18"/>
        </w:rPr>
        <w:t>я</w:t>
      </w:r>
      <w:r w:rsidRPr="00345826">
        <w:rPr>
          <w:rFonts w:ascii="Georgia" w:hAnsi="Georgia"/>
          <w:sz w:val="18"/>
          <w:szCs w:val="18"/>
        </w:rPr>
        <w:t xml:space="preserve"> акционеров Общества и для ознакомления </w:t>
      </w:r>
      <w:r w:rsidR="004627BD" w:rsidRPr="00345826">
        <w:rPr>
          <w:rFonts w:ascii="Georgia" w:hAnsi="Georgia"/>
          <w:sz w:val="18"/>
          <w:szCs w:val="18"/>
        </w:rPr>
        <w:t xml:space="preserve">акционеров Общества (уполномоченных представителей акционеров Общества) </w:t>
      </w:r>
      <w:r w:rsidRPr="00345826">
        <w:rPr>
          <w:rFonts w:ascii="Georgia" w:hAnsi="Georgia"/>
          <w:sz w:val="18"/>
          <w:szCs w:val="18"/>
        </w:rPr>
        <w:t xml:space="preserve">с материалами (информацией) к годовому </w:t>
      </w:r>
      <w:r w:rsidR="004627BD" w:rsidRPr="00345826">
        <w:rPr>
          <w:rFonts w:ascii="Georgia" w:hAnsi="Georgia"/>
          <w:sz w:val="18"/>
          <w:szCs w:val="18"/>
        </w:rPr>
        <w:t xml:space="preserve">заседанию </w:t>
      </w:r>
      <w:r w:rsidRPr="00345826">
        <w:rPr>
          <w:rFonts w:ascii="Georgia" w:hAnsi="Georgia"/>
          <w:sz w:val="18"/>
          <w:szCs w:val="18"/>
        </w:rPr>
        <w:t>обще</w:t>
      </w:r>
      <w:r w:rsidR="00E96D1D">
        <w:rPr>
          <w:rFonts w:ascii="Georgia" w:hAnsi="Georgia"/>
          <w:sz w:val="18"/>
          <w:szCs w:val="18"/>
        </w:rPr>
        <w:t>го</w:t>
      </w:r>
      <w:r w:rsidRPr="00345826">
        <w:rPr>
          <w:rFonts w:ascii="Georgia" w:hAnsi="Georgia"/>
          <w:sz w:val="18"/>
          <w:szCs w:val="18"/>
        </w:rPr>
        <w:t xml:space="preserve"> </w:t>
      </w:r>
      <w:r w:rsidR="00E35F1D" w:rsidRPr="00345826">
        <w:rPr>
          <w:rFonts w:ascii="Georgia" w:hAnsi="Georgia"/>
          <w:sz w:val="18"/>
          <w:szCs w:val="18"/>
        </w:rPr>
        <w:t>собрани</w:t>
      </w:r>
      <w:r w:rsidR="00E96D1D">
        <w:rPr>
          <w:rFonts w:ascii="Georgia" w:hAnsi="Georgia"/>
          <w:sz w:val="18"/>
          <w:szCs w:val="18"/>
        </w:rPr>
        <w:t>я</w:t>
      </w:r>
      <w:r w:rsidR="00E35F1D" w:rsidRPr="00345826">
        <w:rPr>
          <w:rFonts w:ascii="Georgia" w:hAnsi="Georgia"/>
          <w:sz w:val="18"/>
          <w:szCs w:val="18"/>
        </w:rPr>
        <w:t xml:space="preserve"> акционеров </w:t>
      </w:r>
      <w:r w:rsidR="00E35F1D" w:rsidRPr="00345826">
        <w:rPr>
          <w:rFonts w:ascii="Georgia" w:hAnsi="Georgia"/>
          <w:sz w:val="18"/>
          <w:szCs w:val="18"/>
        </w:rPr>
        <w:lastRenderedPageBreak/>
        <w:t>Общества</w:t>
      </w:r>
      <w:r w:rsidRPr="00345826">
        <w:rPr>
          <w:rFonts w:ascii="Georgia" w:hAnsi="Georgia"/>
          <w:sz w:val="18"/>
          <w:szCs w:val="18"/>
        </w:rPr>
        <w:t xml:space="preserve"> акционеру необходимо иметь при себе паспорт, а его представителю – паспорт и доверенность, оформленную в соответствии с действующим законодательством РФ.</w:t>
      </w:r>
      <w:proofErr w:type="gramEnd"/>
    </w:p>
    <w:p w:rsidR="00586C8C" w:rsidRPr="00345826" w:rsidRDefault="00586C8C" w:rsidP="00BD580B">
      <w:pPr>
        <w:spacing w:after="0" w:line="240" w:lineRule="auto"/>
        <w:ind w:firstLine="708"/>
        <w:jc w:val="both"/>
        <w:rPr>
          <w:rFonts w:ascii="Georgia" w:hAnsi="Georgia"/>
          <w:sz w:val="18"/>
          <w:szCs w:val="18"/>
        </w:rPr>
      </w:pPr>
      <w:r w:rsidRPr="00345826">
        <w:rPr>
          <w:rFonts w:ascii="Georgia" w:hAnsi="Georgia"/>
          <w:sz w:val="18"/>
          <w:szCs w:val="18"/>
        </w:rPr>
        <w:t>Совет директоров извещает, что в 202</w:t>
      </w:r>
      <w:r w:rsidR="00FD3065" w:rsidRPr="00345826">
        <w:rPr>
          <w:rFonts w:ascii="Georgia" w:hAnsi="Georgia"/>
          <w:sz w:val="18"/>
          <w:szCs w:val="18"/>
        </w:rPr>
        <w:t>4</w:t>
      </w:r>
      <w:r w:rsidRPr="00345826">
        <w:rPr>
          <w:rFonts w:ascii="Georgia" w:hAnsi="Georgia"/>
          <w:sz w:val="18"/>
          <w:szCs w:val="18"/>
        </w:rPr>
        <w:t xml:space="preserve"> году </w:t>
      </w:r>
      <w:r w:rsidR="004627BD" w:rsidRPr="00345826">
        <w:rPr>
          <w:rFonts w:ascii="Georgia" w:hAnsi="Georgia"/>
          <w:sz w:val="18"/>
          <w:szCs w:val="18"/>
        </w:rPr>
        <w:t>Обществом</w:t>
      </w:r>
      <w:r w:rsidR="00BD580B" w:rsidRPr="00345826">
        <w:rPr>
          <w:rFonts w:ascii="Georgia" w:hAnsi="Georgia"/>
          <w:sz w:val="18"/>
          <w:szCs w:val="18"/>
        </w:rPr>
        <w:t xml:space="preserve"> </w:t>
      </w:r>
      <w:r w:rsidRPr="00345826">
        <w:rPr>
          <w:rFonts w:ascii="Georgia" w:hAnsi="Georgia"/>
          <w:sz w:val="18"/>
          <w:szCs w:val="18"/>
        </w:rPr>
        <w:t>не заключались</w:t>
      </w:r>
      <w:r w:rsidR="00BD580B" w:rsidRPr="00345826">
        <w:rPr>
          <w:rFonts w:ascii="Georgia" w:hAnsi="Georgia"/>
          <w:sz w:val="18"/>
          <w:szCs w:val="18"/>
        </w:rPr>
        <w:t>:</w:t>
      </w:r>
      <w:r w:rsidRPr="00345826">
        <w:rPr>
          <w:rFonts w:ascii="Georgia" w:hAnsi="Georgia"/>
          <w:sz w:val="18"/>
          <w:szCs w:val="18"/>
        </w:rPr>
        <w:t xml:space="preserve"> акционерные соглашения</w:t>
      </w:r>
      <w:r w:rsidR="004627BD" w:rsidRPr="00345826">
        <w:rPr>
          <w:rFonts w:ascii="Georgia" w:hAnsi="Georgia"/>
          <w:sz w:val="18"/>
          <w:szCs w:val="18"/>
        </w:rPr>
        <w:t>;</w:t>
      </w:r>
      <w:r w:rsidRPr="00345826">
        <w:rPr>
          <w:rFonts w:ascii="Georgia" w:hAnsi="Georgia"/>
          <w:sz w:val="18"/>
          <w:szCs w:val="18"/>
        </w:rPr>
        <w:t xml:space="preserve"> крупные сделки</w:t>
      </w:r>
      <w:r w:rsidR="004627BD" w:rsidRPr="00345826">
        <w:rPr>
          <w:rFonts w:ascii="Georgia" w:hAnsi="Georgia"/>
          <w:sz w:val="18"/>
          <w:szCs w:val="18"/>
        </w:rPr>
        <w:t>;</w:t>
      </w:r>
      <w:r w:rsidR="004B79EB" w:rsidRPr="00345826">
        <w:rPr>
          <w:rFonts w:ascii="Georgia" w:hAnsi="Georgia"/>
          <w:sz w:val="18"/>
          <w:szCs w:val="18"/>
        </w:rPr>
        <w:t xml:space="preserve"> сделки с заинтересованностью</w:t>
      </w:r>
      <w:r w:rsidR="000F4A4A" w:rsidRPr="00345826">
        <w:rPr>
          <w:rFonts w:ascii="Georgia" w:hAnsi="Georgia"/>
          <w:sz w:val="18"/>
          <w:szCs w:val="18"/>
        </w:rPr>
        <w:t>.</w:t>
      </w:r>
    </w:p>
    <w:p w:rsidR="00E96D1D" w:rsidRDefault="00345826" w:rsidP="009A0E55">
      <w:pPr>
        <w:spacing w:after="0" w:line="240" w:lineRule="auto"/>
        <w:ind w:firstLine="708"/>
        <w:jc w:val="both"/>
        <w:rPr>
          <w:rFonts w:ascii="Georgia" w:hAnsi="Georgia"/>
          <w:sz w:val="18"/>
          <w:szCs w:val="18"/>
        </w:rPr>
      </w:pPr>
      <w:r w:rsidRPr="00345826">
        <w:rPr>
          <w:rFonts w:ascii="Georgia" w:hAnsi="Georgia"/>
          <w:sz w:val="18"/>
          <w:szCs w:val="18"/>
        </w:rPr>
        <w:t xml:space="preserve">Общество информирует акционеров Общества </w:t>
      </w:r>
      <w:r w:rsidR="004627BD" w:rsidRPr="00345826">
        <w:rPr>
          <w:rFonts w:ascii="Georgia" w:hAnsi="Georgia"/>
          <w:sz w:val="18"/>
          <w:szCs w:val="18"/>
        </w:rPr>
        <w:t>о необходимости предоставления акционерами</w:t>
      </w:r>
      <w:r w:rsidRPr="00345826">
        <w:rPr>
          <w:rFonts w:ascii="Georgia" w:hAnsi="Georgia"/>
          <w:sz w:val="18"/>
          <w:szCs w:val="18"/>
        </w:rPr>
        <w:t xml:space="preserve"> Общества</w:t>
      </w:r>
      <w:r w:rsidR="004627BD" w:rsidRPr="00345826">
        <w:rPr>
          <w:rFonts w:ascii="Georgia" w:hAnsi="Georgia"/>
          <w:sz w:val="18"/>
          <w:szCs w:val="18"/>
        </w:rPr>
        <w:t xml:space="preserve">, зарегистрированными в реестре акционеров </w:t>
      </w:r>
      <w:r w:rsidRPr="00345826">
        <w:rPr>
          <w:rFonts w:ascii="Georgia" w:hAnsi="Georgia"/>
          <w:sz w:val="18"/>
          <w:szCs w:val="18"/>
        </w:rPr>
        <w:t>Общества</w:t>
      </w:r>
      <w:r w:rsidR="004627BD" w:rsidRPr="00345826">
        <w:rPr>
          <w:rFonts w:ascii="Georgia" w:hAnsi="Georgia"/>
          <w:sz w:val="18"/>
          <w:szCs w:val="18"/>
        </w:rPr>
        <w:t xml:space="preserve">, информации об изменении своих данных, в том числе адресных данных, данных о банковских реквизитах, регистратору </w:t>
      </w:r>
      <w:r w:rsidRPr="00345826">
        <w:rPr>
          <w:rFonts w:ascii="Georgia" w:hAnsi="Georgia"/>
          <w:sz w:val="18"/>
          <w:szCs w:val="18"/>
        </w:rPr>
        <w:t>Общества</w:t>
      </w:r>
      <w:r w:rsidR="00BD0146">
        <w:rPr>
          <w:rFonts w:ascii="Georgia" w:hAnsi="Georgia"/>
          <w:sz w:val="18"/>
          <w:szCs w:val="18"/>
        </w:rPr>
        <w:t xml:space="preserve">. </w:t>
      </w:r>
      <w:proofErr w:type="gramStart"/>
      <w:r w:rsidR="00BD0146">
        <w:rPr>
          <w:rFonts w:ascii="Georgia" w:hAnsi="Georgia"/>
          <w:sz w:val="18"/>
          <w:szCs w:val="18"/>
        </w:rPr>
        <w:t xml:space="preserve">Регистратор Общества </w:t>
      </w:r>
      <w:r w:rsidR="00E96D1D">
        <w:rPr>
          <w:rFonts w:ascii="Georgia" w:hAnsi="Georgia"/>
          <w:sz w:val="18"/>
          <w:szCs w:val="18"/>
        </w:rPr>
        <w:t>–</w:t>
      </w:r>
      <w:r w:rsidRPr="00345826">
        <w:rPr>
          <w:rFonts w:ascii="Georgia" w:hAnsi="Georgia"/>
          <w:sz w:val="18"/>
          <w:szCs w:val="18"/>
        </w:rPr>
        <w:t xml:space="preserve"> </w:t>
      </w:r>
      <w:r w:rsidR="00E96D1D" w:rsidRPr="00E96D1D">
        <w:rPr>
          <w:rFonts w:ascii="Georgia" w:hAnsi="Georgia"/>
          <w:sz w:val="18"/>
          <w:szCs w:val="18"/>
        </w:rPr>
        <w:t>АКЦИОНЕРНОЕ ОБЩЕСТВО "СЕРВИС-РЕЕСТР"</w:t>
      </w:r>
      <w:r w:rsidR="00E96D1D">
        <w:rPr>
          <w:rFonts w:ascii="Georgia" w:hAnsi="Georgia"/>
          <w:sz w:val="18"/>
          <w:szCs w:val="18"/>
        </w:rPr>
        <w:t xml:space="preserve"> (</w:t>
      </w:r>
      <w:r w:rsidR="00E96D1D" w:rsidRPr="00E96D1D">
        <w:rPr>
          <w:rFonts w:ascii="Georgia" w:hAnsi="Georgia"/>
          <w:sz w:val="18"/>
          <w:szCs w:val="18"/>
        </w:rPr>
        <w:t>ОГРН: 1028601354055, Дата присвоения ОГРН: 23.07.2002, ИНН: 8605006147, КПП: 770801001</w:t>
      </w:r>
      <w:r w:rsidR="00E96D1D">
        <w:rPr>
          <w:rFonts w:ascii="Georgia" w:hAnsi="Georgia"/>
          <w:sz w:val="18"/>
          <w:szCs w:val="18"/>
        </w:rPr>
        <w:t xml:space="preserve">; единоличный исполнительный </w:t>
      </w:r>
      <w:r w:rsidR="00E96D1D" w:rsidRPr="00E96D1D">
        <w:rPr>
          <w:rFonts w:ascii="Georgia" w:hAnsi="Georgia"/>
          <w:sz w:val="18"/>
          <w:szCs w:val="18"/>
        </w:rPr>
        <w:t xml:space="preserve"> </w:t>
      </w:r>
      <w:r w:rsidR="00E96D1D">
        <w:rPr>
          <w:rFonts w:ascii="Georgia" w:hAnsi="Georgia"/>
          <w:sz w:val="18"/>
          <w:szCs w:val="18"/>
        </w:rPr>
        <w:t xml:space="preserve">орган - </w:t>
      </w:r>
      <w:r w:rsidR="00E96D1D" w:rsidRPr="00E96D1D">
        <w:rPr>
          <w:rFonts w:ascii="Georgia" w:hAnsi="Georgia"/>
          <w:sz w:val="18"/>
          <w:szCs w:val="18"/>
        </w:rPr>
        <w:t>генеральный директор:</w:t>
      </w:r>
      <w:proofErr w:type="gramEnd"/>
      <w:r w:rsidR="00E96D1D" w:rsidRPr="00E96D1D">
        <w:rPr>
          <w:rFonts w:ascii="Georgia" w:hAnsi="Georgia"/>
          <w:sz w:val="18"/>
          <w:szCs w:val="18"/>
        </w:rPr>
        <w:t xml:space="preserve"> </w:t>
      </w:r>
      <w:proofErr w:type="gramStart"/>
      <w:r w:rsidR="00E96D1D" w:rsidRPr="00E96D1D">
        <w:rPr>
          <w:rFonts w:ascii="Georgia" w:hAnsi="Georgia"/>
          <w:sz w:val="18"/>
          <w:szCs w:val="18"/>
        </w:rPr>
        <w:t>Щербак Надежда Владимировна</w:t>
      </w:r>
      <w:r w:rsidR="009A0E55">
        <w:rPr>
          <w:rFonts w:ascii="Georgia" w:hAnsi="Georgia"/>
          <w:sz w:val="18"/>
          <w:szCs w:val="18"/>
        </w:rPr>
        <w:t>).</w:t>
      </w:r>
      <w:proofErr w:type="gramEnd"/>
      <w:r w:rsidR="009A0E55">
        <w:rPr>
          <w:rFonts w:ascii="Georgia" w:hAnsi="Georgia"/>
          <w:sz w:val="18"/>
          <w:szCs w:val="18"/>
        </w:rPr>
        <w:t xml:space="preserve"> Трансфер-Агент: </w:t>
      </w:r>
      <w:r w:rsidR="009A0E55" w:rsidRPr="009A0E55">
        <w:rPr>
          <w:rFonts w:ascii="Georgia" w:hAnsi="Georgia"/>
          <w:sz w:val="18"/>
          <w:szCs w:val="18"/>
        </w:rPr>
        <w:t>Ростовский филиал АО "Новый Регистратор"</w:t>
      </w:r>
      <w:r w:rsidR="009A0E55">
        <w:rPr>
          <w:rFonts w:ascii="Georgia" w:hAnsi="Georgia"/>
          <w:sz w:val="18"/>
          <w:szCs w:val="18"/>
        </w:rPr>
        <w:t xml:space="preserve"> (</w:t>
      </w:r>
      <w:r w:rsidR="009A0E55" w:rsidRPr="009A0E55">
        <w:rPr>
          <w:rFonts w:ascii="Georgia" w:hAnsi="Georgia"/>
          <w:sz w:val="18"/>
          <w:szCs w:val="18"/>
        </w:rPr>
        <w:t xml:space="preserve">344038, г. Ростов-на-Дону, проспект </w:t>
      </w:r>
      <w:proofErr w:type="spellStart"/>
      <w:r w:rsidR="009A0E55" w:rsidRPr="009A0E55">
        <w:rPr>
          <w:rFonts w:ascii="Georgia" w:hAnsi="Georgia"/>
          <w:sz w:val="18"/>
          <w:szCs w:val="18"/>
        </w:rPr>
        <w:t>М.Нагибина</w:t>
      </w:r>
      <w:proofErr w:type="spellEnd"/>
      <w:r w:rsidR="009A0E55" w:rsidRPr="009A0E55">
        <w:rPr>
          <w:rFonts w:ascii="Georgia" w:hAnsi="Georgia"/>
          <w:sz w:val="18"/>
          <w:szCs w:val="18"/>
        </w:rPr>
        <w:t>, д. 14А</w:t>
      </w:r>
      <w:r w:rsidR="009A0E55">
        <w:rPr>
          <w:rFonts w:ascii="Georgia" w:hAnsi="Georgia"/>
          <w:sz w:val="18"/>
          <w:szCs w:val="18"/>
        </w:rPr>
        <w:t xml:space="preserve">; </w:t>
      </w:r>
      <w:r w:rsidR="009A0E55" w:rsidRPr="009A0E55">
        <w:rPr>
          <w:rFonts w:ascii="Georgia" w:hAnsi="Georgia"/>
          <w:sz w:val="18"/>
          <w:szCs w:val="18"/>
        </w:rPr>
        <w:t>Контакты: +7 (863) 243-07-77 / +7 (863) 243-07-55</w:t>
      </w:r>
      <w:r w:rsidR="009A0E55">
        <w:rPr>
          <w:rFonts w:ascii="Georgia" w:hAnsi="Georgia"/>
          <w:sz w:val="18"/>
          <w:szCs w:val="18"/>
        </w:rPr>
        <w:t>)</w:t>
      </w:r>
      <w:r w:rsidR="0014067D">
        <w:rPr>
          <w:rFonts w:ascii="Georgia" w:hAnsi="Georgia"/>
          <w:sz w:val="18"/>
          <w:szCs w:val="18"/>
        </w:rPr>
        <w:t>)</w:t>
      </w:r>
      <w:r w:rsidR="009A0E55">
        <w:rPr>
          <w:rFonts w:ascii="Georgia" w:hAnsi="Georgia"/>
          <w:sz w:val="18"/>
          <w:szCs w:val="18"/>
        </w:rPr>
        <w:t>.</w:t>
      </w:r>
      <w:bookmarkStart w:id="0" w:name="_GoBack"/>
      <w:bookmarkEnd w:id="0"/>
    </w:p>
    <w:p w:rsidR="00E96D1D" w:rsidRDefault="00E96D1D" w:rsidP="00345826">
      <w:pPr>
        <w:spacing w:after="0" w:line="240" w:lineRule="auto"/>
        <w:ind w:firstLine="708"/>
        <w:jc w:val="both"/>
        <w:rPr>
          <w:rFonts w:ascii="Georgia" w:hAnsi="Georgia"/>
          <w:sz w:val="18"/>
          <w:szCs w:val="18"/>
        </w:rPr>
      </w:pPr>
    </w:p>
    <w:p w:rsidR="00E96D1D" w:rsidRDefault="00E96D1D" w:rsidP="00345826">
      <w:pPr>
        <w:spacing w:after="0" w:line="240" w:lineRule="auto"/>
        <w:ind w:firstLine="708"/>
        <w:jc w:val="both"/>
        <w:rPr>
          <w:rFonts w:ascii="Georgia" w:hAnsi="Georgia"/>
          <w:sz w:val="18"/>
          <w:szCs w:val="18"/>
        </w:rPr>
      </w:pPr>
    </w:p>
    <w:p w:rsidR="005F2230" w:rsidRDefault="00586C8C" w:rsidP="00E96D1D">
      <w:pPr>
        <w:spacing w:after="0" w:line="240" w:lineRule="auto"/>
        <w:ind w:left="4956"/>
        <w:jc w:val="both"/>
        <w:rPr>
          <w:rFonts w:ascii="Georgia" w:hAnsi="Georgia"/>
          <w:b/>
          <w:sz w:val="24"/>
          <w:szCs w:val="24"/>
        </w:rPr>
      </w:pPr>
      <w:r w:rsidRPr="00345826">
        <w:rPr>
          <w:rFonts w:ascii="Georgia" w:hAnsi="Georgia"/>
          <w:b/>
          <w:sz w:val="18"/>
          <w:szCs w:val="18"/>
        </w:rPr>
        <w:t xml:space="preserve">Совет директоров </w:t>
      </w:r>
      <w:r w:rsidR="00E96D1D" w:rsidRPr="00E96D1D">
        <w:rPr>
          <w:rFonts w:ascii="Georgia" w:hAnsi="Georgia"/>
          <w:b/>
          <w:sz w:val="18"/>
          <w:szCs w:val="18"/>
        </w:rPr>
        <w:t>АКЦИОНЕРНО</w:t>
      </w:r>
      <w:r w:rsidR="00E96D1D">
        <w:rPr>
          <w:rFonts w:ascii="Georgia" w:hAnsi="Georgia"/>
          <w:b/>
          <w:sz w:val="18"/>
          <w:szCs w:val="18"/>
        </w:rPr>
        <w:t>ГО</w:t>
      </w:r>
      <w:r w:rsidR="00E96D1D" w:rsidRPr="00E96D1D">
        <w:rPr>
          <w:rFonts w:ascii="Georgia" w:hAnsi="Georgia"/>
          <w:b/>
          <w:sz w:val="18"/>
          <w:szCs w:val="18"/>
        </w:rPr>
        <w:t xml:space="preserve"> ОБЩЕСТВ</w:t>
      </w:r>
      <w:r w:rsidR="00E96D1D">
        <w:rPr>
          <w:rFonts w:ascii="Georgia" w:hAnsi="Georgia"/>
          <w:b/>
          <w:sz w:val="18"/>
          <w:szCs w:val="18"/>
        </w:rPr>
        <w:t>А</w:t>
      </w:r>
      <w:r w:rsidR="00E96D1D" w:rsidRPr="00E96D1D">
        <w:rPr>
          <w:rFonts w:ascii="Georgia" w:hAnsi="Georgia"/>
          <w:b/>
          <w:sz w:val="18"/>
          <w:szCs w:val="18"/>
        </w:rPr>
        <w:t xml:space="preserve"> ПО ДОБЫЧЕ, ПЕРЕРАБОТКЕ УГЛЯ И СТРОИТЕЛЬСТВУ ШАХТ – УГОЛЬНОЙ КОМПАНИИ «ДОНСКОЙ УГОЛЬ»</w:t>
      </w:r>
    </w:p>
    <w:sectPr w:rsidR="005F2230" w:rsidSect="00BD0146">
      <w:footerReference w:type="default" r:id="rId9"/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015" w:rsidRDefault="00D26015" w:rsidP="000E4F8C">
      <w:pPr>
        <w:spacing w:after="0" w:line="240" w:lineRule="auto"/>
      </w:pPr>
      <w:r>
        <w:separator/>
      </w:r>
    </w:p>
  </w:endnote>
  <w:endnote w:type="continuationSeparator" w:id="0">
    <w:p w:rsidR="00D26015" w:rsidRDefault="00D26015" w:rsidP="000E4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F8C" w:rsidRDefault="000E4F8C">
    <w:pPr>
      <w:pStyle w:val="a8"/>
      <w:jc w:val="right"/>
    </w:pPr>
  </w:p>
  <w:p w:rsidR="000E4F8C" w:rsidRDefault="000E4F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015" w:rsidRDefault="00D26015" w:rsidP="000E4F8C">
      <w:pPr>
        <w:spacing w:after="0" w:line="240" w:lineRule="auto"/>
      </w:pPr>
      <w:r>
        <w:separator/>
      </w:r>
    </w:p>
  </w:footnote>
  <w:footnote w:type="continuationSeparator" w:id="0">
    <w:p w:rsidR="00D26015" w:rsidRDefault="00D26015" w:rsidP="000E4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096"/>
    <w:multiLevelType w:val="hybridMultilevel"/>
    <w:tmpl w:val="8940DAE2"/>
    <w:lvl w:ilvl="0" w:tplc="E6B65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320B3B"/>
    <w:multiLevelType w:val="multilevel"/>
    <w:tmpl w:val="6EFE7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">
    <w:nsid w:val="6E452AE2"/>
    <w:multiLevelType w:val="multilevel"/>
    <w:tmpl w:val="A4C6B7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76404662"/>
    <w:multiLevelType w:val="hybridMultilevel"/>
    <w:tmpl w:val="F3C43ABA"/>
    <w:lvl w:ilvl="0" w:tplc="7C3C894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C4AAC"/>
    <w:multiLevelType w:val="hybridMultilevel"/>
    <w:tmpl w:val="7FCAF5A4"/>
    <w:lvl w:ilvl="0" w:tplc="FE9893FA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42"/>
    <w:rsid w:val="00007C18"/>
    <w:rsid w:val="000865E2"/>
    <w:rsid w:val="000E4F8C"/>
    <w:rsid w:val="000F4A4A"/>
    <w:rsid w:val="0014067D"/>
    <w:rsid w:val="001B46A7"/>
    <w:rsid w:val="001F7EDB"/>
    <w:rsid w:val="00206BBE"/>
    <w:rsid w:val="00223BD2"/>
    <w:rsid w:val="00240F4F"/>
    <w:rsid w:val="00303880"/>
    <w:rsid w:val="003206AE"/>
    <w:rsid w:val="00345826"/>
    <w:rsid w:val="00345AEF"/>
    <w:rsid w:val="003A6FE8"/>
    <w:rsid w:val="003C3856"/>
    <w:rsid w:val="003F5E1D"/>
    <w:rsid w:val="00402F62"/>
    <w:rsid w:val="004627BD"/>
    <w:rsid w:val="00485EF0"/>
    <w:rsid w:val="004B79EB"/>
    <w:rsid w:val="004D1C19"/>
    <w:rsid w:val="004E1CF4"/>
    <w:rsid w:val="00541060"/>
    <w:rsid w:val="00586C8C"/>
    <w:rsid w:val="00587B40"/>
    <w:rsid w:val="005C4742"/>
    <w:rsid w:val="005F2230"/>
    <w:rsid w:val="00616A26"/>
    <w:rsid w:val="00644DD0"/>
    <w:rsid w:val="006722BF"/>
    <w:rsid w:val="006E6C9B"/>
    <w:rsid w:val="00751125"/>
    <w:rsid w:val="00792386"/>
    <w:rsid w:val="007A46E9"/>
    <w:rsid w:val="007D60CB"/>
    <w:rsid w:val="00840283"/>
    <w:rsid w:val="00844AAF"/>
    <w:rsid w:val="0085638D"/>
    <w:rsid w:val="008967DF"/>
    <w:rsid w:val="008B5D06"/>
    <w:rsid w:val="009A0E55"/>
    <w:rsid w:val="009F385E"/>
    <w:rsid w:val="00A6457F"/>
    <w:rsid w:val="00A848BB"/>
    <w:rsid w:val="00AB1177"/>
    <w:rsid w:val="00AB192A"/>
    <w:rsid w:val="00AB520A"/>
    <w:rsid w:val="00AB7A38"/>
    <w:rsid w:val="00AE57E2"/>
    <w:rsid w:val="00B240D6"/>
    <w:rsid w:val="00BB064C"/>
    <w:rsid w:val="00BB15F0"/>
    <w:rsid w:val="00BC67C0"/>
    <w:rsid w:val="00BD0146"/>
    <w:rsid w:val="00BD580B"/>
    <w:rsid w:val="00BD713B"/>
    <w:rsid w:val="00BE20BE"/>
    <w:rsid w:val="00BE414F"/>
    <w:rsid w:val="00D11372"/>
    <w:rsid w:val="00D26015"/>
    <w:rsid w:val="00D5070A"/>
    <w:rsid w:val="00D64970"/>
    <w:rsid w:val="00D7486D"/>
    <w:rsid w:val="00D75EE2"/>
    <w:rsid w:val="00D97901"/>
    <w:rsid w:val="00DD0080"/>
    <w:rsid w:val="00DE6F49"/>
    <w:rsid w:val="00DF36EB"/>
    <w:rsid w:val="00DF638F"/>
    <w:rsid w:val="00E302BE"/>
    <w:rsid w:val="00E35F1D"/>
    <w:rsid w:val="00E5429E"/>
    <w:rsid w:val="00E71835"/>
    <w:rsid w:val="00E96D1D"/>
    <w:rsid w:val="00EA28BA"/>
    <w:rsid w:val="00EB73DD"/>
    <w:rsid w:val="00EE26F0"/>
    <w:rsid w:val="00EE57D9"/>
    <w:rsid w:val="00F2499C"/>
    <w:rsid w:val="00F30903"/>
    <w:rsid w:val="00FC1D38"/>
    <w:rsid w:val="00FD3065"/>
    <w:rsid w:val="00FE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67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B7A38"/>
    <w:rPr>
      <w:color w:val="0000FF" w:themeColor="hyperlink"/>
      <w:u w:val="single"/>
    </w:rPr>
  </w:style>
  <w:style w:type="paragraph" w:customStyle="1" w:styleId="ConsNonformat">
    <w:name w:val="ConsNonformat"/>
    <w:link w:val="ConsNonformat0"/>
    <w:rsid w:val="00586C8C"/>
    <w:pPr>
      <w:widowControl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ConsNonformat0">
    <w:name w:val="ConsNonformat Знак"/>
    <w:link w:val="ConsNonformat"/>
    <w:rsid w:val="00586C8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0E4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4F8C"/>
  </w:style>
  <w:style w:type="paragraph" w:styleId="a8">
    <w:name w:val="footer"/>
    <w:basedOn w:val="a"/>
    <w:link w:val="a9"/>
    <w:uiPriority w:val="99"/>
    <w:unhideWhenUsed/>
    <w:rsid w:val="000E4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4F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67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B7A38"/>
    <w:rPr>
      <w:color w:val="0000FF" w:themeColor="hyperlink"/>
      <w:u w:val="single"/>
    </w:rPr>
  </w:style>
  <w:style w:type="paragraph" w:customStyle="1" w:styleId="ConsNonformat">
    <w:name w:val="ConsNonformat"/>
    <w:link w:val="ConsNonformat0"/>
    <w:rsid w:val="00586C8C"/>
    <w:pPr>
      <w:widowControl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ConsNonformat0">
    <w:name w:val="ConsNonformat Знак"/>
    <w:link w:val="ConsNonformat"/>
    <w:rsid w:val="00586C8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0E4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4F8C"/>
  </w:style>
  <w:style w:type="paragraph" w:styleId="a8">
    <w:name w:val="footer"/>
    <w:basedOn w:val="a"/>
    <w:link w:val="a9"/>
    <w:uiPriority w:val="99"/>
    <w:unhideWhenUsed/>
    <w:rsid w:val="000E4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4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492C9-815B-480E-982F-02A206063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Муравьев Виталий С.</dc:creator>
  <cp:lastModifiedBy>Муравьев Виталий С.</cp:lastModifiedBy>
  <cp:revision>12</cp:revision>
  <dcterms:created xsi:type="dcterms:W3CDTF">2023-05-11T10:23:00Z</dcterms:created>
  <dcterms:modified xsi:type="dcterms:W3CDTF">2025-05-05T15:57:00Z</dcterms:modified>
</cp:coreProperties>
</file>